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5C13" w14:textId="77777777" w:rsidR="005E255C" w:rsidRPr="0039207B" w:rsidRDefault="005E255C" w:rsidP="005E2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7B">
        <w:rPr>
          <w:rFonts w:ascii="Times New Roman" w:hAnsi="Times New Roman" w:cs="Times New Roman"/>
          <w:sz w:val="24"/>
          <w:szCs w:val="24"/>
        </w:rPr>
        <w:t>Wójt Gminy Domanice ogłasza nabór wniosków o udzielenie dotacji na prace konserwatorskie, restauratorskie lub roboty budowlane przy zabytkach wpisanych do rejestru zabytków lub znajdujących się w gminnej ewidencji zabytków, położonych na obszarze Gminy Domanice, w związku z możliwością ubiegania się przez Gminę Domanice o dofinansowanie z Rządowego Programu Odbudowy Zabytków.</w:t>
      </w:r>
    </w:p>
    <w:p w14:paraId="184A04D2" w14:textId="77777777" w:rsidR="0039207B" w:rsidRPr="0039207B" w:rsidRDefault="0039207B" w:rsidP="005E2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79D71" w14:textId="77777777" w:rsidR="0039207B" w:rsidRPr="0039207B" w:rsidRDefault="0039207B" w:rsidP="0039207B">
      <w:pPr>
        <w:spacing w:after="0" w:line="276" w:lineRule="auto"/>
        <w:ind w:left="17" w:right="7" w:hanging="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3920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Ogłoszony nabór </w:t>
      </w:r>
      <w:r w:rsidR="00257AE0" w:rsidRPr="003920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będzie </w:t>
      </w:r>
      <w:r w:rsidRPr="003920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stanowić podstawę do wyłonienia zadań, które Gmina Domanice, po ich pozytywnej weryfikacji, zgłosi do dofinansowania w ramach ogłoszonego Rządowego Programu Odbudowy Zabytków.</w:t>
      </w:r>
    </w:p>
    <w:p w14:paraId="3B4FD7E2" w14:textId="77777777" w:rsidR="00257AE0" w:rsidRDefault="00257AE0" w:rsidP="00257AE0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119DF28" w14:textId="77777777" w:rsidR="00257AE0" w:rsidRPr="00257AE0" w:rsidRDefault="00257AE0" w:rsidP="00257AE0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57A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Warunkiem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przyznania dotacji </w:t>
      </w:r>
      <w:r w:rsidRPr="00257A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będzie uzyskanie przez Gminę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Domanice</w:t>
      </w:r>
      <w:r w:rsidRPr="00257A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promesy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realizację zadania</w:t>
      </w:r>
      <w:r w:rsidRPr="00257A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ramach Rządowego Programu Odbudowy Zabytków.</w:t>
      </w:r>
    </w:p>
    <w:p w14:paraId="5892C424" w14:textId="77777777" w:rsidR="00257AE0" w:rsidRDefault="00257AE0" w:rsidP="00257AE0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17B8547" w14:textId="77777777" w:rsidR="00257AE0" w:rsidRDefault="00257AE0" w:rsidP="00257AE0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257A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Szczegółowe i ostateczne warunki realizacji, finansowania i rozliczania zadania będzie regulowała umowa zawarta pomiędzy Wnioskodawcą, a Gminą Domanice.</w:t>
      </w:r>
    </w:p>
    <w:p w14:paraId="4AB4BED2" w14:textId="77777777" w:rsidR="00257AE0" w:rsidRDefault="00257AE0" w:rsidP="00257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618A6" w14:textId="39C2269C" w:rsidR="004427AF" w:rsidRDefault="004427AF" w:rsidP="00257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określa U</w:t>
      </w:r>
      <w:r w:rsidRPr="004427AF">
        <w:rPr>
          <w:rFonts w:ascii="Times New Roman" w:hAnsi="Times New Roman" w:cs="Times New Roman"/>
          <w:sz w:val="24"/>
          <w:szCs w:val="24"/>
        </w:rPr>
        <w:t>chwa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4427AF">
        <w:rPr>
          <w:rFonts w:ascii="Times New Roman" w:hAnsi="Times New Roman" w:cs="Times New Roman"/>
          <w:sz w:val="24"/>
          <w:szCs w:val="24"/>
        </w:rPr>
        <w:t xml:space="preserve"> nr XXXVIII/256/2023 Rady Gminy Domanice z dnia 30 marca 2023 r. w sprawie zasad udzielania dotacji na prace konserwatorskie, restauratorskie lub roboty budowlane przy zabytkach wpisanych do rejestru zabytków lub znajdujących się w gminnej ewidencji zabytków, położonych na obszarze Gminy Domanice</w:t>
      </w:r>
      <w:r>
        <w:rPr>
          <w:rFonts w:ascii="Times New Roman" w:hAnsi="Times New Roman" w:cs="Times New Roman"/>
          <w:sz w:val="24"/>
          <w:szCs w:val="24"/>
        </w:rPr>
        <w:t xml:space="preserve">. Wzór wniosku stanowi załącznik do ogłoszenia. </w:t>
      </w:r>
    </w:p>
    <w:p w14:paraId="5D97C6F9" w14:textId="77777777" w:rsidR="004427AF" w:rsidRDefault="004427AF" w:rsidP="00257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0969D0" w14:textId="6B5D62A6" w:rsidR="005E255C" w:rsidRPr="0039207B" w:rsidRDefault="005E255C" w:rsidP="00257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7B">
        <w:rPr>
          <w:rFonts w:ascii="Times New Roman" w:hAnsi="Times New Roman" w:cs="Times New Roman"/>
          <w:sz w:val="24"/>
          <w:szCs w:val="24"/>
        </w:rPr>
        <w:t xml:space="preserve">Wnioski, o których mowa wyżej, wraz z załącznikami, należy składać do Wójta Gminy Domanice, w terminie od dnia 3.08.2023 r. do dnia 10.08.2023 r. do godz. 12.00, </w:t>
      </w:r>
      <w:r w:rsidR="006D73DD">
        <w:rPr>
          <w:rFonts w:ascii="Times New Roman" w:hAnsi="Times New Roman" w:cs="Times New Roman"/>
          <w:sz w:val="24"/>
          <w:szCs w:val="24"/>
        </w:rPr>
        <w:t>następująco</w:t>
      </w:r>
      <w:r w:rsidRPr="0039207B">
        <w:rPr>
          <w:rFonts w:ascii="Times New Roman" w:hAnsi="Times New Roman" w:cs="Times New Roman"/>
          <w:sz w:val="24"/>
          <w:szCs w:val="24"/>
        </w:rPr>
        <w:t>:</w:t>
      </w:r>
    </w:p>
    <w:p w14:paraId="6B2D1D23" w14:textId="77777777" w:rsidR="005E255C" w:rsidRPr="0039207B" w:rsidRDefault="005E255C" w:rsidP="005E25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7B">
        <w:rPr>
          <w:rFonts w:ascii="Times New Roman" w:hAnsi="Times New Roman" w:cs="Times New Roman"/>
          <w:sz w:val="24"/>
          <w:szCs w:val="24"/>
        </w:rPr>
        <w:t>listownie na adres: Urzędu Gminy Domanice, Domanice 52, 08-113 Domanice, z</w:t>
      </w:r>
      <w:r w:rsidR="006D73DD">
        <w:rPr>
          <w:rFonts w:ascii="Times New Roman" w:hAnsi="Times New Roman" w:cs="Times New Roman"/>
          <w:sz w:val="24"/>
          <w:szCs w:val="24"/>
        </w:rPr>
        <w:t> </w:t>
      </w:r>
      <w:r w:rsidRPr="0039207B">
        <w:rPr>
          <w:rFonts w:ascii="Times New Roman" w:hAnsi="Times New Roman" w:cs="Times New Roman"/>
          <w:sz w:val="24"/>
          <w:szCs w:val="24"/>
        </w:rPr>
        <w:t xml:space="preserve">adnotacją na kopercie „Dotacja </w:t>
      </w:r>
      <w:r w:rsidR="006D73DD">
        <w:rPr>
          <w:rFonts w:ascii="Times New Roman" w:hAnsi="Times New Roman" w:cs="Times New Roman"/>
          <w:sz w:val="24"/>
          <w:szCs w:val="24"/>
        </w:rPr>
        <w:t xml:space="preserve">na </w:t>
      </w:r>
      <w:r w:rsidRPr="0039207B">
        <w:rPr>
          <w:rFonts w:ascii="Times New Roman" w:hAnsi="Times New Roman" w:cs="Times New Roman"/>
          <w:sz w:val="24"/>
          <w:szCs w:val="24"/>
        </w:rPr>
        <w:t>zabytki Polski Ład”,</w:t>
      </w:r>
    </w:p>
    <w:p w14:paraId="3CC3B9FB" w14:textId="77777777" w:rsidR="005E255C" w:rsidRPr="0039207B" w:rsidRDefault="005E255C" w:rsidP="005E25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7B">
        <w:rPr>
          <w:rFonts w:ascii="Times New Roman" w:hAnsi="Times New Roman" w:cs="Times New Roman"/>
          <w:sz w:val="24"/>
          <w:szCs w:val="24"/>
        </w:rPr>
        <w:t>osobiście w Urzędzie Gminy Domanice, Domanice 52, 08-113 Domanice,</w:t>
      </w:r>
    </w:p>
    <w:p w14:paraId="3BC2AC2C" w14:textId="77777777" w:rsidR="005E255C" w:rsidRPr="0039207B" w:rsidRDefault="005E255C" w:rsidP="005E25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7B">
        <w:rPr>
          <w:rFonts w:ascii="Times New Roman" w:hAnsi="Times New Roman" w:cs="Times New Roman"/>
          <w:sz w:val="24"/>
          <w:szCs w:val="24"/>
        </w:rPr>
        <w:t>poprzez Elektroniczną Platformę Usług Administracji Publicznej ePUAP.</w:t>
      </w:r>
      <w:r w:rsidRPr="0039207B">
        <w:rPr>
          <w:rFonts w:ascii="Times New Roman" w:hAnsi="Times New Roman" w:cs="Times New Roman"/>
          <w:sz w:val="24"/>
          <w:szCs w:val="24"/>
        </w:rPr>
        <w:br/>
      </w:r>
    </w:p>
    <w:p w14:paraId="3653F398" w14:textId="77777777" w:rsidR="005E255C" w:rsidRPr="0039207B" w:rsidRDefault="005E255C" w:rsidP="005E2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7B">
        <w:rPr>
          <w:rFonts w:ascii="Times New Roman" w:hAnsi="Times New Roman" w:cs="Times New Roman"/>
          <w:sz w:val="24"/>
          <w:szCs w:val="24"/>
        </w:rPr>
        <w:t xml:space="preserve">W przypadku składania dokumentów drogą elektroniczną lub za pośrednictwem elektronicznej skrzynki podawczej </w:t>
      </w:r>
      <w:r w:rsidR="003072FA">
        <w:rPr>
          <w:rFonts w:ascii="Times New Roman" w:hAnsi="Times New Roman" w:cs="Times New Roman"/>
          <w:sz w:val="24"/>
          <w:szCs w:val="24"/>
        </w:rPr>
        <w:t>e</w:t>
      </w:r>
      <w:r w:rsidR="003072FA" w:rsidRPr="0039207B">
        <w:rPr>
          <w:rFonts w:ascii="Times New Roman" w:hAnsi="Times New Roman" w:cs="Times New Roman"/>
          <w:sz w:val="24"/>
          <w:szCs w:val="24"/>
        </w:rPr>
        <w:t>PUAP</w:t>
      </w:r>
      <w:r w:rsidRPr="0039207B">
        <w:rPr>
          <w:rFonts w:ascii="Times New Roman" w:hAnsi="Times New Roman" w:cs="Times New Roman"/>
          <w:sz w:val="24"/>
          <w:szCs w:val="24"/>
        </w:rPr>
        <w:t>, wniosek należy podpisać kwalifikowanym podpisem elektronicznym, podpisem zaufanym lub podpisem osobistym osoby upoważnionej bądź osób upoważnionych do składania oświadczeń woli w imieniu Wnioskodawcy.</w:t>
      </w:r>
    </w:p>
    <w:p w14:paraId="4DB4DF5E" w14:textId="77777777" w:rsidR="005E255C" w:rsidRPr="0039207B" w:rsidRDefault="005E255C" w:rsidP="005E2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7B">
        <w:rPr>
          <w:rFonts w:ascii="Times New Roman" w:hAnsi="Times New Roman" w:cs="Times New Roman"/>
          <w:sz w:val="24"/>
          <w:szCs w:val="24"/>
        </w:rPr>
        <w:br/>
        <w:t>Szczegółowe informacje dotyczące zasad udzielania przedmiotowej dotacji są zawarte w:</w:t>
      </w:r>
    </w:p>
    <w:p w14:paraId="2EE9E820" w14:textId="68D8D254" w:rsidR="00DD267F" w:rsidRPr="0039207B" w:rsidRDefault="004427AF" w:rsidP="005E25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E2FDA">
        <w:rPr>
          <w:rFonts w:ascii="Times New Roman" w:hAnsi="Times New Roman" w:cs="Times New Roman"/>
          <w:sz w:val="24"/>
          <w:szCs w:val="24"/>
        </w:rPr>
        <w:t>chwale nr</w:t>
      </w:r>
      <w:r w:rsidR="005E255C" w:rsidRPr="0039207B">
        <w:rPr>
          <w:rFonts w:ascii="Times New Roman" w:hAnsi="Times New Roman" w:cs="Times New Roman"/>
          <w:sz w:val="24"/>
          <w:szCs w:val="24"/>
        </w:rPr>
        <w:t xml:space="preserve"> XXXVIII/256/2023 Rady Gminy Domanice z dnia 30</w:t>
      </w:r>
      <w:r w:rsidR="006D73DD">
        <w:rPr>
          <w:rFonts w:ascii="Times New Roman" w:hAnsi="Times New Roman" w:cs="Times New Roman"/>
          <w:sz w:val="24"/>
          <w:szCs w:val="24"/>
        </w:rPr>
        <w:t> </w:t>
      </w:r>
      <w:r w:rsidR="005E255C" w:rsidRPr="0039207B">
        <w:rPr>
          <w:rFonts w:ascii="Times New Roman" w:hAnsi="Times New Roman" w:cs="Times New Roman"/>
          <w:sz w:val="24"/>
          <w:szCs w:val="24"/>
        </w:rPr>
        <w:t>marca 2023 r. w sprawie zasad udzielania dotacji na prace konserwatorskie, restauratorskie lub roboty budowlane przy zabytkach wpisanych do rejestru zabytków lub znajdujących się w gminnej ewidencji zabytków, położonych na obszarze Gminy Domanice</w:t>
      </w:r>
    </w:p>
    <w:p w14:paraId="5E7AD855" w14:textId="77777777" w:rsidR="005E255C" w:rsidRDefault="005E255C" w:rsidP="005E25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07B">
        <w:rPr>
          <w:rFonts w:ascii="Times New Roman" w:hAnsi="Times New Roman" w:cs="Times New Roman"/>
          <w:sz w:val="24"/>
          <w:szCs w:val="24"/>
        </w:rPr>
        <w:t xml:space="preserve">na stronie internetowej Rządowego Programu Odbudowy Zabytków - edycja druga </w:t>
      </w:r>
      <w:hyperlink r:id="rId5" w:history="1">
        <w:r w:rsidR="0039207B" w:rsidRPr="00940978">
          <w:rPr>
            <w:rStyle w:val="Hipercze"/>
            <w:rFonts w:ascii="Times New Roman" w:hAnsi="Times New Roman" w:cs="Times New Roman"/>
            <w:sz w:val="24"/>
            <w:szCs w:val="24"/>
          </w:rPr>
          <w:t>https://www.bgk.pl/programy-i-fundusze/programy/rzadowy-program-odbudowy-zabytkow-edycja-druga/</w:t>
        </w:r>
      </w:hyperlink>
      <w:r w:rsidRPr="0039207B">
        <w:rPr>
          <w:rFonts w:ascii="Times New Roman" w:hAnsi="Times New Roman" w:cs="Times New Roman"/>
          <w:sz w:val="24"/>
          <w:szCs w:val="24"/>
        </w:rPr>
        <w:t>.</w:t>
      </w:r>
    </w:p>
    <w:p w14:paraId="29CA2460" w14:textId="77777777" w:rsidR="00865679" w:rsidRDefault="00865679" w:rsidP="0086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D7DBE" w14:textId="77777777" w:rsidR="00865679" w:rsidRDefault="00865679" w:rsidP="0086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Wójt Gminy Domanice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C34126" w14:textId="53110ECB" w:rsidR="00865679" w:rsidRPr="004427AF" w:rsidRDefault="00865679" w:rsidP="0044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Jerzy Zabłocki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07A71B9C" w14:textId="77777777" w:rsidR="00865679" w:rsidRPr="002B222B" w:rsidRDefault="00865679" w:rsidP="00865679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(Dz.U.UE.L. z 2016r. Nr 119, s.1 ze zm.) - dalej: „RODO” informuję, że:</w:t>
      </w:r>
    </w:p>
    <w:p w14:paraId="30DAEA1E" w14:textId="77777777" w:rsidR="00865679" w:rsidRPr="002B222B" w:rsidRDefault="00865679" w:rsidP="0086567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Państwa danych jest Wójt Gminy Domanice, Domanice 52, 08-113 Domanice, tel. 25 6312982,  e-mail: ugdomanice@wp.pl;</w:t>
      </w:r>
    </w:p>
    <w:p w14:paraId="59544E73" w14:textId="77777777" w:rsidR="00865679" w:rsidRPr="002B222B" w:rsidRDefault="00865679" w:rsidP="0086567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 wyznaczył Inspektora Ochrony Danych, z którym mogą się Państwa kontaktować we wszystkich sprawach dotyczących przetwarzania danych osobowych za pośrednictwem adresu email: inspektor@cbi24.pl lub pisemnie na adres Administratora; </w:t>
      </w:r>
    </w:p>
    <w:p w14:paraId="12526B8B" w14:textId="77777777" w:rsidR="00865679" w:rsidRPr="00A2793D" w:rsidRDefault="00865679" w:rsidP="0086567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79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Państwa dane osobowe będą przetwarzane w celu zgłoszenia zabytku przez Gminę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Domanice </w:t>
      </w:r>
      <w:r w:rsidRPr="00A279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Rządowego Programu Odbudowy Zabytków, tj. gdyż jest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79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niezbędne do realizacji zadania w interesie publicznym oraz sprawowania władzy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79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publicznej powierzonej Administratorowi (art. 6 ust. 1 lit. e RODO) w zw. z uchwałą nr 232/2022 Rady Ministrów z dnia 23 listopada 2022r. w sprawie ustanowienia Rządowego Programu Odbudowy Zabytków;</w:t>
      </w:r>
    </w:p>
    <w:p w14:paraId="7EF47E32" w14:textId="77777777" w:rsidR="00865679" w:rsidRPr="002B222B" w:rsidRDefault="00865679" w:rsidP="0086567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Państwa dane osobowe będą przetwarzane przez okres niezbędny do realizacji ww. celu z uwzględnieniem okresów przechowywania określonych w przepisach szczególnych, w tym przepisów archiwalnych; </w:t>
      </w:r>
    </w:p>
    <w:p w14:paraId="049A480B" w14:textId="77777777" w:rsidR="00865679" w:rsidRPr="002B222B" w:rsidRDefault="00865679" w:rsidP="0086567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 dane nie będą przetwarzane w sposób zautomatyzowany, w tym nie będą podlegać profilowaniu;</w:t>
      </w:r>
    </w:p>
    <w:p w14:paraId="2DCA757C" w14:textId="77777777" w:rsidR="00865679" w:rsidRPr="002B222B" w:rsidRDefault="00865679" w:rsidP="0086567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 dane osobowe nie będą przekazywane poza Europejski Obszar Gospodarczy (obejmujący Unię Europejską, Norwegię, Liechtenstein i Islandię);</w:t>
      </w:r>
    </w:p>
    <w:p w14:paraId="4B09E552" w14:textId="77777777" w:rsidR="00865679" w:rsidRPr="002B222B" w:rsidRDefault="00865679" w:rsidP="0086567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55AF5B5F" w14:textId="77777777" w:rsidR="00865679" w:rsidRPr="002B222B" w:rsidRDefault="00865679" w:rsidP="0086567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dostępu do swoich danych oraz otrzymania ich kopii;</w:t>
      </w:r>
    </w:p>
    <w:p w14:paraId="43512A85" w14:textId="77777777" w:rsidR="00865679" w:rsidRPr="002B222B" w:rsidRDefault="00865679" w:rsidP="0086567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sprostowania (poprawiania) swoich danych osobowych;</w:t>
      </w:r>
    </w:p>
    <w:p w14:paraId="1BD91672" w14:textId="77777777" w:rsidR="00865679" w:rsidRPr="002B222B" w:rsidRDefault="00865679" w:rsidP="0086567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ograniczenia przetwarzania danych osobowych;</w:t>
      </w:r>
    </w:p>
    <w:p w14:paraId="723EDCFE" w14:textId="77777777" w:rsidR="00865679" w:rsidRPr="002B222B" w:rsidRDefault="00865679" w:rsidP="0086567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wniesienia skargi do Prezesa Urzędu Ochrony Danych Osobowych (ul. Stawki 2, 00-193 Warszawa), w sytuacji, gdy uznacie Państwo, że przetwarzanie danych osobowych narusza przepisy ogólnego rozporządzenia o ochronie danych osobowych (RODO);</w:t>
      </w:r>
    </w:p>
    <w:p w14:paraId="70B0E459" w14:textId="77777777" w:rsidR="00865679" w:rsidRPr="002B222B" w:rsidRDefault="00865679" w:rsidP="0086567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Państwa danych osobowych jest obowiązkowe. Nieprzekazanie danych skutkować będzie brakiem realizacji celu, o którym mowa w punkcie 3;</w:t>
      </w:r>
    </w:p>
    <w:p w14:paraId="4D350FB6" w14:textId="77777777" w:rsidR="00865679" w:rsidRPr="00A907B5" w:rsidRDefault="00865679" w:rsidP="0086567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22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Państwa dane mogą zostać przekazane Łukasz Piwowarczyk - INF-MEDIA z siedzibą w Żaboklikach, na </w:t>
      </w:r>
      <w:r w:rsidRPr="00A907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podstawie umowy powierzenia przetwarzania danych osobowych, a także podmiotom lub organom uprawnionym na podstawie przepisów prawa.</w:t>
      </w:r>
    </w:p>
    <w:p w14:paraId="07A889D2" w14:textId="77777777" w:rsidR="00865679" w:rsidRPr="0039207B" w:rsidRDefault="00865679" w:rsidP="00392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5679" w:rsidRPr="0039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599B"/>
    <w:multiLevelType w:val="hybridMultilevel"/>
    <w:tmpl w:val="0A7A3548"/>
    <w:lvl w:ilvl="0" w:tplc="DD4EA47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2E28"/>
    <w:multiLevelType w:val="hybridMultilevel"/>
    <w:tmpl w:val="B64AAA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6280E"/>
    <w:multiLevelType w:val="hybridMultilevel"/>
    <w:tmpl w:val="BD96A8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915B13"/>
    <w:multiLevelType w:val="hybridMultilevel"/>
    <w:tmpl w:val="60B4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17386">
    <w:abstractNumId w:val="1"/>
  </w:num>
  <w:num w:numId="2" w16cid:durableId="2138715692">
    <w:abstractNumId w:val="0"/>
  </w:num>
  <w:num w:numId="3" w16cid:durableId="1150368445">
    <w:abstractNumId w:val="3"/>
  </w:num>
  <w:num w:numId="4" w16cid:durableId="82983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5C"/>
    <w:rsid w:val="001E2FDA"/>
    <w:rsid w:val="00226A03"/>
    <w:rsid w:val="00257AE0"/>
    <w:rsid w:val="003072FA"/>
    <w:rsid w:val="0039207B"/>
    <w:rsid w:val="004427AF"/>
    <w:rsid w:val="005E255C"/>
    <w:rsid w:val="006D73DD"/>
    <w:rsid w:val="00865679"/>
    <w:rsid w:val="00D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5994"/>
  <w15:chartTrackingRefBased/>
  <w15:docId w15:val="{DB9F3551-F213-4D4C-AB3C-17A36F19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255C"/>
    <w:rPr>
      <w:b/>
      <w:bCs/>
    </w:rPr>
  </w:style>
  <w:style w:type="paragraph" w:styleId="Akapitzlist">
    <w:name w:val="List Paragraph"/>
    <w:aliases w:val="normalny tekst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5E25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25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55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86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gk.pl/programy-i-fundusze/programy/rzadowy-program-odbudowy-zabytkow-edycja-dru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7</cp:revision>
  <cp:lastPrinted>2023-08-03T11:56:00Z</cp:lastPrinted>
  <dcterms:created xsi:type="dcterms:W3CDTF">2023-08-03T11:15:00Z</dcterms:created>
  <dcterms:modified xsi:type="dcterms:W3CDTF">2023-08-03T12:43:00Z</dcterms:modified>
</cp:coreProperties>
</file>