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9AE" w14:textId="3D61F2D5" w:rsidR="00FD5E5B" w:rsidRPr="00FD5E5B" w:rsidRDefault="00FD5E5B" w:rsidP="00454A98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D5E5B">
        <w:rPr>
          <w:rFonts w:ascii="Times New Roman" w:hAnsi="Times New Roman" w:cs="Times New Roman"/>
          <w:bCs/>
          <w:i/>
          <w:sz w:val="24"/>
          <w:szCs w:val="24"/>
        </w:rPr>
        <w:t>Załącznik nr</w:t>
      </w:r>
      <w:r w:rsidR="00A07FDF">
        <w:rPr>
          <w:rFonts w:ascii="Times New Roman" w:hAnsi="Times New Roman" w:cs="Times New Roman"/>
          <w:bCs/>
          <w:i/>
          <w:sz w:val="24"/>
          <w:szCs w:val="24"/>
        </w:rPr>
        <w:t xml:space="preserve"> 3</w:t>
      </w:r>
      <w:r w:rsidR="004F0299">
        <w:rPr>
          <w:rFonts w:ascii="Times New Roman" w:hAnsi="Times New Roman" w:cs="Times New Roman"/>
          <w:bCs/>
          <w:i/>
          <w:sz w:val="24"/>
          <w:szCs w:val="24"/>
        </w:rPr>
        <w:t>.2</w:t>
      </w: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 do SWZ </w:t>
      </w:r>
    </w:p>
    <w:p w14:paraId="0283F683" w14:textId="3DBE316C" w:rsidR="00D36F3A" w:rsidRPr="00673C95" w:rsidRDefault="00FD5E5B" w:rsidP="00454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F28628" w14:textId="22A3F58E" w:rsidR="00D80467" w:rsidRDefault="00673C95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zawarta w dniu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…………… </w:t>
      </w:r>
      <w:r w:rsidR="00FD5E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roku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pomiędzy</w:t>
      </w:r>
      <w:r w:rsidR="00FD5E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8DAB869" w14:textId="77777777" w:rsidR="00FD5E5B" w:rsidRDefault="00FD5E5B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C5D51FC" w14:textId="04AB0C31" w:rsidR="00673C95" w:rsidRPr="00673C95" w:rsidRDefault="00673C95" w:rsidP="00454A98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Gminą Domanice, Domanice 52, 08-113 Domanice NIP 821-25-51-571, REGON 711582121, zwaną dalej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„Zamawiającym”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reprezentowaną przez: Wójta Gminy Jerzego Zabłockiego </w:t>
      </w:r>
      <w:r w:rsidR="0066387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Skarbnika – Beaty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Rombel,</w:t>
      </w:r>
    </w:p>
    <w:p w14:paraId="031F128F" w14:textId="77777777" w:rsidR="00673C95" w:rsidRPr="00673C95" w:rsidRDefault="00673C95" w:rsidP="00454A9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</w:p>
    <w:p w14:paraId="5A17B28B" w14:textId="3386E4D1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………………………………………………………………….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zwanym dalej </w:t>
      </w: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„Wykonawcą",</w:t>
      </w:r>
    </w:p>
    <w:p w14:paraId="5904E47D" w14:textId="73CF5A9C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w wyniku przeprowadzenia postępowania o udzielenie zamówienia publicznego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podstawowym bez negocjacji,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na podstawie art.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275 ust. 1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ustawy z dnia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11 września 2019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– Prawo zamówień publicznych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2021r., poz. 1129)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została zawarta Umowa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 następującej treści:</w:t>
      </w:r>
    </w:p>
    <w:p w14:paraId="0A559CA5" w14:textId="32D62E3E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75A2752" w14:textId="77777777" w:rsidR="00454A98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BA86931" w14:textId="58A37A1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Przedmiot umowy</w:t>
      </w:r>
    </w:p>
    <w:p w14:paraId="14E4DDAC" w14:textId="6868CF41" w:rsidR="004F0299" w:rsidRDefault="006C1B67" w:rsidP="004F0299">
      <w:pPr>
        <w:pStyle w:val="Legenda"/>
      </w:pPr>
      <w:r w:rsidRPr="006C1B67">
        <w:t>Przedmiotem zamówienia jest</w:t>
      </w:r>
      <w:r w:rsidR="009D2FBE">
        <w:t xml:space="preserve"> odbiór</w:t>
      </w:r>
      <w:r w:rsidRPr="006C1B67">
        <w:t xml:space="preserve"> </w:t>
      </w:r>
      <w:r w:rsidR="002E7702">
        <w:t xml:space="preserve">i </w:t>
      </w:r>
      <w:r w:rsidRPr="006C1B67">
        <w:t>zagospo</w:t>
      </w:r>
      <w:r w:rsidR="00F81AC9">
        <w:t xml:space="preserve">darowanie odpadów komunalnych </w:t>
      </w:r>
      <w:r w:rsidRPr="006C1B67">
        <w:t>w 202</w:t>
      </w:r>
      <w:r w:rsidR="00FF17DE">
        <w:t>3</w:t>
      </w:r>
      <w:r w:rsidR="004F0299">
        <w:t xml:space="preserve"> roku powstałych w:</w:t>
      </w:r>
    </w:p>
    <w:p w14:paraId="2B18BB05" w14:textId="77777777" w:rsidR="004F0299" w:rsidRDefault="004F0299" w:rsidP="004F0299">
      <w:pPr>
        <w:pStyle w:val="Legenda"/>
        <w:numPr>
          <w:ilvl w:val="0"/>
          <w:numId w:val="22"/>
        </w:numPr>
      </w:pPr>
      <w:r>
        <w:t>Urzędzie Gminy Domanice –  adres: Domanice 52, 08-113 Domanice;</w:t>
      </w:r>
    </w:p>
    <w:p w14:paraId="6ECB76BF" w14:textId="77777777" w:rsidR="004F0299" w:rsidRDefault="004F0299" w:rsidP="004F0299">
      <w:pPr>
        <w:pStyle w:val="Legenda"/>
        <w:numPr>
          <w:ilvl w:val="0"/>
          <w:numId w:val="22"/>
        </w:numPr>
      </w:pPr>
      <w:r>
        <w:t>Wiejskim Domu Kultury w Olszycu Szlacheckim - adres: Olszyc Szlachecki 17C,                               08-113 Domanice;</w:t>
      </w:r>
    </w:p>
    <w:p w14:paraId="0E97659E" w14:textId="77777777" w:rsidR="004F0299" w:rsidRDefault="004F0299" w:rsidP="004F0299">
      <w:pPr>
        <w:pStyle w:val="Legenda"/>
        <w:numPr>
          <w:ilvl w:val="0"/>
          <w:numId w:val="22"/>
        </w:numPr>
      </w:pPr>
      <w:r>
        <w:t>Wiejskim Domu Kultury w Przyworach Dużych – adres: Przywory Duże 76A,                                       08-113 Domanice;</w:t>
      </w:r>
    </w:p>
    <w:p w14:paraId="612204FC" w14:textId="77777777" w:rsidR="004F0299" w:rsidRDefault="004F0299" w:rsidP="004F0299">
      <w:pPr>
        <w:pStyle w:val="Legenda"/>
        <w:numPr>
          <w:ilvl w:val="0"/>
          <w:numId w:val="22"/>
        </w:numPr>
      </w:pPr>
      <w:r>
        <w:t>Wiejskim Domu Kultury w Czachach – adres: Czachy 17, 08-113 Domanice;</w:t>
      </w:r>
    </w:p>
    <w:p w14:paraId="577BCCFE" w14:textId="77777777" w:rsidR="00A3116E" w:rsidRPr="004E6611" w:rsidRDefault="00A3116E" w:rsidP="00A3116E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Świetlicy wiejskiej w Domanicach, adres: </w:t>
      </w:r>
      <w:r w:rsidRPr="004E6611">
        <w:rPr>
          <w:rFonts w:ascii="Times New Roman" w:hAnsi="Times New Roman" w:cs="Times New Roman"/>
          <w:sz w:val="24"/>
          <w:szCs w:val="24"/>
        </w:rPr>
        <w:t xml:space="preserve">Domanice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4E6611">
        <w:rPr>
          <w:rFonts w:ascii="Times New Roman" w:hAnsi="Times New Roman" w:cs="Times New Roman"/>
          <w:sz w:val="24"/>
          <w:szCs w:val="24"/>
        </w:rPr>
        <w:t>, 08-113 Dom</w:t>
      </w:r>
      <w:r>
        <w:rPr>
          <w:rFonts w:ascii="Times New Roman" w:hAnsi="Times New Roman" w:cs="Times New Roman"/>
          <w:sz w:val="24"/>
          <w:szCs w:val="24"/>
        </w:rPr>
        <w:t>anice;</w:t>
      </w:r>
    </w:p>
    <w:p w14:paraId="6988D5EB" w14:textId="2FDEDB28" w:rsidR="002E7702" w:rsidRDefault="002E7702" w:rsidP="002E7702">
      <w:pPr>
        <w:pStyle w:val="Legenda"/>
      </w:pPr>
      <w:r w:rsidRPr="00ED08DC">
        <w:t xml:space="preserve">Stawki opłat za </w:t>
      </w:r>
      <w:r>
        <w:t>odbiór i zagospodarowanie</w:t>
      </w:r>
      <w:r w:rsidRPr="00ED08DC">
        <w:t xml:space="preserve"> poszczególnych odpadów komunalnych</w:t>
      </w:r>
      <w:r w:rsidR="00F81AC9">
        <w:t>:</w:t>
      </w: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373"/>
        <w:gridCol w:w="1625"/>
      </w:tblGrid>
      <w:tr w:rsidR="00F81AC9" w:rsidRPr="00935512" w14:paraId="1C84E810" w14:textId="77777777" w:rsidTr="00F81AC9">
        <w:trPr>
          <w:trHeight w:val="16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D47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Frakcja odpadu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D27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pojemnika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B46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netto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 jeden pojemnik</w:t>
            </w:r>
          </w:p>
        </w:tc>
      </w:tr>
      <w:tr w:rsidR="00F81AC9" w:rsidRPr="00935512" w14:paraId="464F58D1" w14:textId="77777777" w:rsidTr="00F81AC9">
        <w:trPr>
          <w:trHeight w:val="61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DD8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B81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B01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6DF2AEBF" w14:textId="77777777" w:rsidTr="00F81AC9">
        <w:trPr>
          <w:trHeight w:val="53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15D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Szkła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C03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1969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074D7310" w14:textId="77777777" w:rsidTr="00F81AC9">
        <w:trPr>
          <w:trHeight w:val="4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063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82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AC6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1B02DA43" w14:textId="77777777" w:rsidTr="00F81AC9">
        <w:trPr>
          <w:trHeight w:val="255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FB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996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9DB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42785140" w14:textId="77777777" w:rsidTr="00F81AC9">
        <w:trPr>
          <w:trHeight w:val="39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E3C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217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494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457167" w14:textId="77777777" w:rsidR="002E7702" w:rsidRDefault="002E7702" w:rsidP="002E7702">
      <w:pPr>
        <w:pStyle w:val="Akapitzlist"/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28F7D3B" w14:textId="77777777" w:rsidR="00454A98" w:rsidRDefault="00327371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2.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1A41DD67" w14:textId="25C3EEBE" w:rsidR="00327371" w:rsidRPr="00327371" w:rsidRDefault="00327371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Obowiązki Wykonawcy </w:t>
      </w:r>
    </w:p>
    <w:p w14:paraId="4293D092" w14:textId="2A69214F" w:rsidR="0027785E" w:rsidRPr="0027785E" w:rsidRDefault="0027785E" w:rsidP="0027785E">
      <w:pPr>
        <w:pStyle w:val="Akapitzlist"/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27785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Odbiór odpadów wskazanych w </w:t>
      </w:r>
      <w:r w:rsidRPr="0027785E">
        <w:rPr>
          <w:rFonts w:ascii="Times New Roman" w:eastAsia="SimSun" w:hAnsi="Times New Roman" w:cs="Times New Roman"/>
          <w:kern w:val="3"/>
          <w:sz w:val="24"/>
          <w:szCs w:val="24"/>
        </w:rPr>
        <w:t>§ 1</w:t>
      </w:r>
      <w:r w:rsidRPr="0027785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powinien odbywać się zgodnie z harmonogramem przedstawionym przez Wykonawcę (przewidującym minimum jeden termin w miesiącu) - Zamawiający ma prawo w tym terminie przekazać Wykonawcy jeden lub więcej pojemników odpadów.</w:t>
      </w:r>
    </w:p>
    <w:p w14:paraId="3BB55991" w14:textId="6A92EA97" w:rsidR="0027785E" w:rsidRPr="00045826" w:rsidRDefault="0027785E" w:rsidP="0027785E">
      <w:pPr>
        <w:widowControl w:val="0"/>
        <w:numPr>
          <w:ilvl w:val="0"/>
          <w:numId w:val="46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Zamówienie obejmuje także transport i zagospodarowanie odpadów komunalnych zebranych </w:t>
      </w: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lastRenderedPageBreak/>
        <w:t xml:space="preserve">od podmiotów wskazanych w </w:t>
      </w:r>
      <w:r w:rsidR="00B465E8" w:rsidRPr="00B465E8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§ 1</w:t>
      </w:r>
      <w:r w:rsidR="00B465E8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ust. 1 </w:t>
      </w: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do instalacji komunalnej, instalacji odzysku lub instalacji unieszkodliwiania odpadów.</w:t>
      </w:r>
    </w:p>
    <w:p w14:paraId="3739D210" w14:textId="77777777" w:rsidR="0027785E" w:rsidRPr="00045826" w:rsidRDefault="0027785E" w:rsidP="0027785E">
      <w:pPr>
        <w:widowControl w:val="0"/>
        <w:numPr>
          <w:ilvl w:val="0"/>
          <w:numId w:val="46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zobowiązuje się do prowadzenia wszelkiej dokumentacji związanej z realizacją zamówienia.</w:t>
      </w:r>
    </w:p>
    <w:p w14:paraId="403C871B" w14:textId="77777777" w:rsidR="0027785E" w:rsidRPr="00045826" w:rsidRDefault="0027785E" w:rsidP="0027785E">
      <w:pPr>
        <w:widowControl w:val="0"/>
        <w:numPr>
          <w:ilvl w:val="0"/>
          <w:numId w:val="46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Wykonawca ponosi pełną odpowiedzialność za wszystkie zniszczenia, uszkodzenia i szkody w majątku u Zamawiającego lub właścicieli nieruchomości powstałe podczas i w związku z realizacją przedmiotu zamówienia.  </w:t>
      </w:r>
    </w:p>
    <w:p w14:paraId="6D17E1BC" w14:textId="77777777" w:rsidR="0027785E" w:rsidRPr="00045826" w:rsidRDefault="0027785E" w:rsidP="0027785E">
      <w:pPr>
        <w:widowControl w:val="0"/>
        <w:numPr>
          <w:ilvl w:val="0"/>
          <w:numId w:val="46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zobowiązany jest do przekazywania odebranych zmieszanych odpadów komunalnych oraz odpadów zebranych w sposób selektywny do instalacji, zgodnie z przepisami prawa powszechnie obowiązującego.</w:t>
      </w:r>
    </w:p>
    <w:p w14:paraId="483BDBB6" w14:textId="77777777" w:rsidR="0027785E" w:rsidRPr="00045826" w:rsidRDefault="0027785E" w:rsidP="0027785E">
      <w:pPr>
        <w:widowControl w:val="0"/>
        <w:numPr>
          <w:ilvl w:val="0"/>
          <w:numId w:val="46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Przed rozpoczęciem realizacji umowy Wykonawca wskaże Zamawiającemu na piśmie koordynatora (osobę odpowiedzialną tj. imię i nazwisko, telefon i adres e-mail), do bezpośredniego kontaktu z Zamawiającym, który będzie odpowiadał za nadzorowanie wykonania przedmiotu umowy.</w:t>
      </w:r>
    </w:p>
    <w:p w14:paraId="3B68BD0B" w14:textId="77777777" w:rsidR="0027785E" w:rsidRPr="00045826" w:rsidRDefault="0027785E" w:rsidP="0027785E">
      <w:pPr>
        <w:widowControl w:val="0"/>
        <w:numPr>
          <w:ilvl w:val="0"/>
          <w:numId w:val="46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jest zobowiązany do realizacji reklamacji (nieodebranie z nieruchomości odpadów zgodnie z harmonogramem) w ciągu 5 dni roboczych od otrzymania zawiadomienia telefonicznie lub pisemnie od Zamawiającego</w:t>
      </w:r>
      <w:r w:rsidRPr="00045826">
        <w:rPr>
          <w:rFonts w:cs="Times New Roman"/>
          <w:szCs w:val="24"/>
        </w:rPr>
        <w:t>.</w:t>
      </w:r>
    </w:p>
    <w:p w14:paraId="38F14464" w14:textId="77777777" w:rsidR="002E7702" w:rsidRDefault="002E7702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8DACB06" w14:textId="77777777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3.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49595A0B" w14:textId="7CABA946" w:rsidR="006D732A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</w:t>
      </w:r>
      <w:r w:rsidR="00EC179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realizacji </w:t>
      </w:r>
      <w:r w:rsidR="00C47D9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Umowy</w:t>
      </w:r>
    </w:p>
    <w:p w14:paraId="51AD4401" w14:textId="55CB6AFA" w:rsidR="006D732A" w:rsidRDefault="00C47D9D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 w:rsidR="006D732A" w:rsidRP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została zawarta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czas określony od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1.01.202</w:t>
      </w:r>
      <w:r w:rsidR="00912439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  <w:r w:rsid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dnia 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31.12.202</w:t>
      </w:r>
      <w:r w:rsidR="00912439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8C3B3E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</w:p>
    <w:p w14:paraId="001A5DB9" w14:textId="77777777" w:rsidR="0027785E" w:rsidRDefault="0027785E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6089EB9F" w14:textId="3C43622E" w:rsidR="00454A98" w:rsidRDefault="006D732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4.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666C419" w14:textId="77777777" w:rsidR="00B93A39" w:rsidRPr="006D732A" w:rsidRDefault="00B93A39" w:rsidP="00B93A39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Wymagania Zamawiającego w zakresie zatrudnienia</w:t>
      </w:r>
    </w:p>
    <w:p w14:paraId="5F7DDB9B" w14:textId="6911B709" w:rsidR="00B93A39" w:rsidRPr="00CB52A3" w:rsidRDefault="00B93A39" w:rsidP="00B93A3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umowy, Zamawiający wymaga zatrudnienia na podstawie umowy o pracę przez Wykonawcę lub podwykonawcę osób wykonujących poniższe czynności: pracownicy fizyczni, kierowcy, operatorzy maszyn i urządzeń – osoby wykonujące czynności związane z odbiorem odpadów</w:t>
      </w:r>
      <w:r w:rsidR="0027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A5EB221" w14:textId="686C0C96" w:rsidR="00B93A39" w:rsidRPr="00CB52A3" w:rsidRDefault="00B93A39" w:rsidP="00B93A3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ymóg zatrudnienia na podstawie umowy o pracę określony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nie dotyczy Wykonawców i podwykonawców prowadzących działalność gospodarczą na podstawie wpisu do Centralnej Ewidencji i Informacji o Działalności Gospodarczej, wykonujących osobiście i samodzielnie powierzone im czynności w zakresie realizacji zamówienia</w:t>
      </w:r>
      <w:r w:rsidR="0027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DE4A09D" w14:textId="77777777" w:rsidR="00B93A39" w:rsidRPr="00CB52A3" w:rsidRDefault="00B93A39" w:rsidP="00B93A3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zamówienia Zamawiający uprawniony jest do wykonywania czynności kontrolnych wobec Wykonawcy odnośnie spełniania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lub podwykonawcę wymogu zatrudnienia na podstawie umowy o pracę osób wykonujących wskazane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czynności. Zamawiający uprawniony jest w szczególności do: </w:t>
      </w:r>
    </w:p>
    <w:p w14:paraId="66F26DFD" w14:textId="77777777" w:rsidR="00B93A39" w:rsidRPr="00CB52A3" w:rsidRDefault="00B93A39" w:rsidP="00B93A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oświadczeń i dokumentów w zakresie potwierdzenia spełniania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 i dokonywania ich oceny;</w:t>
      </w:r>
    </w:p>
    <w:p w14:paraId="7D7283A2" w14:textId="77777777" w:rsidR="00B93A39" w:rsidRPr="00CB52A3" w:rsidRDefault="00B93A39" w:rsidP="00B93A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wymogów;</w:t>
      </w:r>
    </w:p>
    <w:p w14:paraId="2D30E04E" w14:textId="77777777" w:rsidR="00B93A39" w:rsidRPr="00CB52A3" w:rsidRDefault="00B93A39" w:rsidP="00B93A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przeprowadzania kontroli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miejscu wykonywania świadczenia.</w:t>
      </w:r>
    </w:p>
    <w:p w14:paraId="4719CCF4" w14:textId="77777777" w:rsidR="00B93A39" w:rsidRPr="00CB52A3" w:rsidRDefault="00B93A39" w:rsidP="00B93A3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zamówienia na każde wezwanie Zamawiającego w wyznaczonym w tym wezwaniu terminie Wykonawca przedłoży Zamawiającemu wskazane poniżej dowody, w celu potwierdzenia spełnienia wymogu zatrudnienia na podstawie umowy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 pracę przez Wykonawcę lub podwykonawcę osób wykonujących wskazane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czynności w trakcie realizacji zamówienia:</w:t>
      </w:r>
    </w:p>
    <w:p w14:paraId="43D88475" w14:textId="77777777" w:rsidR="00B93A39" w:rsidRPr="00CB52A3" w:rsidRDefault="00B93A39" w:rsidP="00B93A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 lub podwykonawcy;</w:t>
      </w:r>
    </w:p>
    <w:p w14:paraId="645E51D8" w14:textId="77777777" w:rsidR="00B93A39" w:rsidRPr="00CB52A3" w:rsidRDefault="00B93A39" w:rsidP="00B93A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prawa powszechnie obowiązującego (tj. w szczególności bez adresów, nr PESEL pracowników). Informacje takie jak: data zawarcia umowy, rodzaj umowy o pracę i wymiar etatu powinny być możliwe do zidentyfikowania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176C767" w14:textId="77777777" w:rsidR="00B93A39" w:rsidRPr="00CB52A3" w:rsidRDefault="00B93A39" w:rsidP="00B93A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ostatni okres rozliczeniowy;</w:t>
      </w:r>
    </w:p>
    <w:p w14:paraId="14CC7E88" w14:textId="77777777" w:rsidR="00B93A39" w:rsidRPr="00CB52A3" w:rsidRDefault="00B93A39" w:rsidP="00B93A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rawa powszechnie obowiązującego.</w:t>
      </w:r>
    </w:p>
    <w:p w14:paraId="041EDF28" w14:textId="62A3304D" w:rsidR="00B93A39" w:rsidRPr="00CB52A3" w:rsidRDefault="00B93A39" w:rsidP="00B93A3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tytułu niespełnienia przez Wykonawcę lub podwykonawcę wymogu zatrudnienia na podstawie umowy o pracę osób wykonujących wskazane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czynności, Zamawiający przewiduje sankcję w postaci obowiązku zapłaty przez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kary umownej w 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określonej we wzorze umowy. Niezłożenie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Wykonawcę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wyznaczonym przez Zamawiającego terminie żądanych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punkcie 1 czynności</w:t>
      </w:r>
      <w:r w:rsidR="0027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63BA67" w14:textId="77777777" w:rsidR="00B93A39" w:rsidRPr="00CB52A3" w:rsidRDefault="00B93A39" w:rsidP="00B93A3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14:paraId="32B4D832" w14:textId="77777777" w:rsidR="0020666B" w:rsidRDefault="0020666B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4F7F3AFC" w14:textId="16A0D26A" w:rsidR="00454A98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5.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0404153C" w14:textId="5F06C770" w:rsidR="0067215A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Wynagrodzenie i forma faktur</w:t>
      </w:r>
    </w:p>
    <w:p w14:paraId="6E375F22" w14:textId="2CF62D68" w:rsidR="00A662CC" w:rsidRPr="00A662CC" w:rsidRDefault="00A662CC" w:rsidP="00F81AC9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Wysokość wynagrodzenia 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 xml:space="preserve">należnego Wykonawcy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E7702">
        <w:rPr>
          <w:rFonts w:ascii="Times New Roman" w:hAnsi="Times New Roman" w:cs="Times New Roman"/>
          <w:color w:val="000000"/>
          <w:sz w:val="24"/>
          <w:szCs w:val="24"/>
        </w:rPr>
        <w:t xml:space="preserve">odbiór i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zagospodarowanie odpadów komunalnych w danym miesiącu, będzie stanowić suma iloczynów ilości </w:t>
      </w:r>
      <w:r w:rsidR="00F81AC9">
        <w:rPr>
          <w:rFonts w:ascii="Times New Roman" w:hAnsi="Times New Roman" w:cs="Times New Roman"/>
          <w:color w:val="000000"/>
          <w:sz w:val="24"/>
          <w:szCs w:val="24"/>
        </w:rPr>
        <w:t xml:space="preserve">pojemników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poszczególnych frakcji zagospodarowanych odpadów komunalnych i stawki za zagospodarowan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e danej frakcji odpadów komunalnych podanej w ofercie.  </w:t>
      </w:r>
    </w:p>
    <w:p w14:paraId="539D86E9" w14:textId="63B02E3B" w:rsidR="00F02504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Wykonawcy, o którym mowa w ust. </w:t>
      </w:r>
      <w:r w:rsidR="00F81A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będzie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płatne po </w:t>
      </w:r>
      <w:r w:rsidR="00B144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wykonaniu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usługi, na podstawie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VAT.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16143242" w14:textId="00843DA9" w:rsidR="0067215A" w:rsidRPr="0067215A" w:rsidRDefault="005B2EBE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dany miesiąc dołączy dokumenty potwierdzające ilość </w:t>
      </w:r>
      <w:r w:rsidR="002E77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odebranych i 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zagospodarowanych odpadów komunalnych.</w:t>
      </w:r>
    </w:p>
    <w:p w14:paraId="644FD585" w14:textId="296EC8A5" w:rsidR="00443213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należne Wykonawcy 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będzie płatne 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rachunek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bankowy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wskazany na fakturze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25A6931" w14:textId="4189FEA8" w:rsidR="0067215A" w:rsidRDefault="00FD7CB7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wersji papierowej </w:t>
      </w:r>
      <w:r w:rsidR="00443213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powinn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wystawion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następująco:</w:t>
      </w:r>
    </w:p>
    <w:p w14:paraId="01822F15" w14:textId="77777777" w:rsidR="0067215A" w:rsidRPr="00443213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NABYWCA</w:t>
      </w:r>
      <w:r w:rsidRP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</w:t>
      </w:r>
      <w:r w:rsidRPr="00443213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ODBIORCA:</w:t>
      </w:r>
    </w:p>
    <w:p w14:paraId="7A54E788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Gmina Domanice                                                     Urząd Gminy Domanice</w:t>
      </w:r>
    </w:p>
    <w:p w14:paraId="2643415F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Domanice 52                                                            Domanice 52</w:t>
      </w:r>
    </w:p>
    <w:p w14:paraId="7D2FAD5A" w14:textId="77777777" w:rsidR="0067215A" w:rsidRP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08-113 Domanice                                                     08-113 Domanice</w:t>
      </w:r>
    </w:p>
    <w:p w14:paraId="38F75711" w14:textId="0F0E0556" w:rsidR="0067215A" w:rsidRDefault="0067215A" w:rsidP="00454A98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NIP: 821-255-15-71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2B0FE218" w14:textId="669505E4" w:rsidR="0067215A" w:rsidRPr="0067215A" w:rsidRDefault="00443213" w:rsidP="00454A98">
      <w:pPr>
        <w:numPr>
          <w:ilvl w:val="0"/>
          <w:numId w:val="15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Faktury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poszczególne miesiące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ewentualnymi ustawowymi odsetkami </w:t>
      </w:r>
      <w:r w:rsidR="00F81CD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opóźnienie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u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chybienia terminowi płatności,</w:t>
      </w:r>
      <w:r w:rsidR="008D07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</w:t>
      </w:r>
      <w:r w:rsidR="00F54A0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amawiający będzie regulował przelewem w terminie </w:t>
      </w:r>
      <w:r w:rsidR="006235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F54A0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</w:t>
      </w:r>
      <w:r w:rsidR="00F54A0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prawidłowego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wystawienia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faktury. Za datę zapłaty uznaje się datę obciążenia rachunku bankowego Zamawiającego. </w:t>
      </w:r>
    </w:p>
    <w:p w14:paraId="60EBC45C" w14:textId="2811266B" w:rsidR="0067215A" w:rsidRDefault="00F02504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odniesieniu do dokonywanych płatności, będzie stosowany mechanizm podzielonej płatności VAT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postanawiają, że jeżeli rachunek bankowy, którym posługuje się Wykonawca nie będzie ujęty w wykazie podatników, o k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tórym stanowi art. 96b ustawy z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11 marca 2004r. o</w:t>
      </w:r>
      <w:r w:rsid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podatku od towarów i usług (Dz.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poz. 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685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– tzw. „białej liście podatników VAT”, Zamawiający będzie uprawniony do wstrzymania płatności i nie będzie stanowiło to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podstawy do naliczenia odsetek za nieterminowe zapłacenie faktury przez Zamawiającego. </w:t>
      </w:r>
    </w:p>
    <w:p w14:paraId="102BFB21" w14:textId="77777777" w:rsidR="001F442B" w:rsidRPr="001F442B" w:rsidRDefault="001F442B" w:rsidP="0020666B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44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 uprzedniej, pisemnej zgody Zamawiającego, Wykonawca nie może przenieść na osobę trzecią wierzytelności wynikających z niniejszej Umowy.</w:t>
      </w:r>
    </w:p>
    <w:p w14:paraId="0F370909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4BA926F9" w14:textId="4E996D0F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6. </w:t>
      </w:r>
    </w:p>
    <w:p w14:paraId="3349015D" w14:textId="77777777" w:rsidR="0020666B" w:rsidRDefault="0020666B" w:rsidP="00B93A39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Podwykonawcy</w:t>
      </w:r>
    </w:p>
    <w:p w14:paraId="12C61DA3" w14:textId="77777777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oświadcza, że usługi objęte przedmiotem umowy wykona samodzielnie – bez udziału Podwykonawców/przy pomocy Podwykonawców*.</w:t>
      </w:r>
    </w:p>
    <w:p w14:paraId="556BA951" w14:textId="2AFAFC83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objęte przedmiotem umowy Wykonawca może powierzyć Podwykonawcy po spełnieniu warunków określonych w PZP</w:t>
      </w:r>
      <w:r w:rsidR="0062354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SWZ oraz niniejszej umowie.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E4B5D9F" w14:textId="77777777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wykonania przedmiotu umowy przy pomocy Podwykonawców Wykonawca i Podwykonawca będą ponosić wobec Zamawiającego pełną solidarną odpowiedzialność za te usługi.</w:t>
      </w:r>
    </w:p>
    <w:p w14:paraId="4C536465" w14:textId="77777777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jest odpowiedzialny za działania lub zaniechania Podwykonawcy, jego przedstawicieli lub pracowników, jak za własne działania lub zaniechania.</w:t>
      </w:r>
    </w:p>
    <w:p w14:paraId="363F430B" w14:textId="77777777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przypadku, gdy zmiana albo rezygnacja z Podwykonawcy dotyczy podmiotu, na którego zasoby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powoływał się, na zasadach określonych w PZP -  art. 118 ust.1, w celu wykazania spełniania warunków udziału w postępowaniu, o których mowa w PZP,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obowiązany wykazać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iż proponowany inny Podwykonawca lub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samodzielnie spełnia je w stopniu nie mniejszym niż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wymagany w trakcie postępowania o udzielenie zamówienia. Przepisy art. 122 PZP stosuje się odpowiednio.</w:t>
      </w:r>
    </w:p>
    <w:p w14:paraId="33FBDA5C" w14:textId="77777777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przedkłada</w:t>
      </w:r>
      <w:r>
        <w:rPr>
          <w:rFonts w:ascii="Times New Roman" w:hAnsi="Times New Roman" w:cs="Times New Roman"/>
          <w:sz w:val="24"/>
          <w:szCs w:val="24"/>
        </w:rPr>
        <w:t xml:space="preserve"> Zamawiającemu poświadczoną za zgodność z oryginałem kopię zawartej umowy o podwykonawstwo w terminie 7 dni od dnia jej zawarcia.</w:t>
      </w:r>
    </w:p>
    <w:p w14:paraId="5FF4BB56" w14:textId="77777777" w:rsidR="0020666B" w:rsidRDefault="0020666B" w:rsidP="0020666B">
      <w:pPr>
        <w:numPr>
          <w:ilvl w:val="0"/>
          <w:numId w:val="29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Zamawiający w terminie 7 dni od dnia przedłożenia mu kopii poświadczonej za zgodność z oryginałem umowy o podwykonawstwo, nie zgłosi na piśmie – pod rygorem nieważności –  sprzeciwu, uważa się, że zaakceptował tę umowę </w:t>
      </w:r>
      <w:r>
        <w:rPr>
          <w:rFonts w:ascii="Times New Roman" w:hAnsi="Times New Roman" w:cs="Times New Roman"/>
          <w:color w:val="000000"/>
          <w:sz w:val="24"/>
          <w:szCs w:val="24"/>
        </w:rPr>
        <w:t>lub jej zmianę. Zamawiający zgłasza sprzeciw do umowy o podwykonawstwo, w</w:t>
      </w:r>
      <w:r>
        <w:rPr>
          <w:rFonts w:ascii="Times New Roman" w:hAnsi="Times New Roman" w:cs="Times New Roman"/>
          <w:sz w:val="24"/>
          <w:szCs w:val="24"/>
        </w:rPr>
        <w:t xml:space="preserve"> szczególności w przypadku, gdy:</w:t>
      </w:r>
    </w:p>
    <w:p w14:paraId="4AC3A9C2" w14:textId="77777777" w:rsidR="0020666B" w:rsidRDefault="0020666B" w:rsidP="005F37FF">
      <w:pPr>
        <w:pStyle w:val="Akapitzlist"/>
        <w:numPr>
          <w:ilvl w:val="1"/>
          <w:numId w:val="29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ona wymagań określonych w dokumentach zamówienia;</w:t>
      </w:r>
    </w:p>
    <w:p w14:paraId="4F54574F" w14:textId="77777777" w:rsidR="0020666B" w:rsidRDefault="0020666B" w:rsidP="005F37FF">
      <w:pPr>
        <w:pStyle w:val="Akapitzlist"/>
        <w:numPr>
          <w:ilvl w:val="1"/>
          <w:numId w:val="29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ona termin zapłaty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>dłuższy niż wskazany w PZP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A657C0" w14:textId="77777777" w:rsidR="0020666B" w:rsidRDefault="0020666B" w:rsidP="005F37FF">
      <w:pPr>
        <w:pStyle w:val="Akapitzlist"/>
        <w:numPr>
          <w:ilvl w:val="1"/>
          <w:numId w:val="29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ona postanowienia kształtujące prawa i obowiązki Podwykonawcy  w zakresie kar umownych oraz postanowień dotyczących warunków wypłaty wynagrodzenia, w sposób mniej korzystny niż prawa i obowiązki Wykonawcy  w jego umowie z Zamawiającym.</w:t>
      </w:r>
    </w:p>
    <w:p w14:paraId="70455319" w14:textId="77777777" w:rsidR="0020666B" w:rsidRDefault="0020666B" w:rsidP="00293705">
      <w:pPr>
        <w:numPr>
          <w:ilvl w:val="2"/>
          <w:numId w:val="31"/>
        </w:numPr>
        <w:tabs>
          <w:tab w:val="left" w:pos="142"/>
        </w:tabs>
        <w:spacing w:after="0" w:line="276" w:lineRule="auto"/>
        <w:ind w:left="41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przedłożyć wraz z rozliczeniami należnego mu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oświadczenia Podwykonawców lub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dowody dotyczące zapłaty wynagrodzenia Podwykonawcom, których termin upłynął w danym okresie rozliczeniowym (dowodów potwierdzających zapłatę wymagalnego wynagrodzenia). Oświadczenia, należycie podpisane przez osoby upoważnione do reprezentowania składającego je Podwykonawcy  lub dowody, powinny potwierdzać brak zaległości Wykonawcy w uregulowaniu wszystkich wymagalnych wynagrodzeń Podwykonawców wynikających z umów o podwykonawstwo. </w:t>
      </w:r>
    </w:p>
    <w:p w14:paraId="2E91C76A" w14:textId="77777777" w:rsidR="0020666B" w:rsidRDefault="0020666B" w:rsidP="0020666B">
      <w:pPr>
        <w:numPr>
          <w:ilvl w:val="2"/>
          <w:numId w:val="31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terminie określonym w umowie o podwykonawstwo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Wykonawca nie zapłaci w całości lub w części wymagalnego wynagrodzenia przysługującego Podwykonawcy, Podwykonawca może zwrócić się z żądaniem zapłaty wynagrodzenia bezpośrednio do Zamawiającego. Wynagrodzenie, o którym mowa powyżej, dotyczy wyłącznie należności powstałych z umów o podwykonawstwo, co do których Zamawiający nie wniósł sprzeciwu. Bezpośrednia zapłata obejmuje wyłącznie należne wynagrodzenie, bez odsetek, należnych Podwykonawcy. </w:t>
      </w:r>
    </w:p>
    <w:p w14:paraId="299C058D" w14:textId="77777777" w:rsidR="0020666B" w:rsidRDefault="0020666B" w:rsidP="0020666B">
      <w:pPr>
        <w:numPr>
          <w:ilvl w:val="2"/>
          <w:numId w:val="31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bezpośredniej zapłaty Podwykonawcy  jest zobowiązany wezwać Wykonawcę do zgłoszenia pisemnie uwag dotyczących zasadności zapłaty wynagrodzenia Podwykonawcy w terminie nie krótszym niż 7 dni od dnia doręczenia Wykonawcy przez Zamawiającego informacji o żądaniu Podwykonawcy. W uwagach Wykonawca nie może powoływać się na potrącenie roszczeń Wykonawcy względem Podwykonawcy niezwiązanych z realizacją umowy   o podwykonawstwo.</w:t>
      </w:r>
    </w:p>
    <w:p w14:paraId="618DB61B" w14:textId="77777777" w:rsidR="0020666B" w:rsidRDefault="0020666B" w:rsidP="0020666B">
      <w:pPr>
        <w:numPr>
          <w:ilvl w:val="2"/>
          <w:numId w:val="31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przez Wykonawcę uwag, o których mowa powyżej, podważających zasadność bezpośredniej zapłaty, Zamawiający może:</w:t>
      </w:r>
    </w:p>
    <w:p w14:paraId="14901961" w14:textId="77777777" w:rsidR="0020666B" w:rsidRPr="005F37FF" w:rsidRDefault="0020666B" w:rsidP="005F37FF">
      <w:pPr>
        <w:pStyle w:val="Akapitzlist"/>
        <w:numPr>
          <w:ilvl w:val="0"/>
          <w:numId w:val="48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 w:rsidRPr="005F37FF">
        <w:rPr>
          <w:rFonts w:ascii="Times New Roman" w:hAnsi="Times New Roman" w:cs="Times New Roman"/>
          <w:sz w:val="24"/>
          <w:szCs w:val="24"/>
        </w:rPr>
        <w:t>nie dokonać bezpośredniej zapłaty wynagrodzenia Podwykonawcy, jeżeli Wykonawca wykaże niezasadność takiej zapłaty albo</w:t>
      </w:r>
    </w:p>
    <w:p w14:paraId="772A6378" w14:textId="77777777" w:rsidR="0020666B" w:rsidRPr="005F37FF" w:rsidRDefault="0020666B" w:rsidP="005F37FF">
      <w:pPr>
        <w:pStyle w:val="Akapitzlist"/>
        <w:numPr>
          <w:ilvl w:val="0"/>
          <w:numId w:val="48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 w:rsidRPr="005F37FF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3036EC81" w14:textId="77777777" w:rsidR="0020666B" w:rsidRPr="005F37FF" w:rsidRDefault="0020666B" w:rsidP="005F37FF">
      <w:pPr>
        <w:pStyle w:val="Akapitzlist"/>
        <w:numPr>
          <w:ilvl w:val="0"/>
          <w:numId w:val="48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 w:rsidRPr="005F37FF">
        <w:rPr>
          <w:rFonts w:ascii="Times New Roman" w:hAnsi="Times New Roman" w:cs="Times New Roman"/>
          <w:sz w:val="24"/>
          <w:szCs w:val="24"/>
        </w:rPr>
        <w:lastRenderedPageBreak/>
        <w:t>dokonać bezpośredniej zapłaty wynagrodzenia Podwykonawcy, jeżeli Podwykonawca wykaże zasadność takiej zapłaty.</w:t>
      </w:r>
    </w:p>
    <w:p w14:paraId="461BD8B8" w14:textId="77777777" w:rsidR="0020666B" w:rsidRDefault="0020666B" w:rsidP="0020666B">
      <w:pPr>
        <w:numPr>
          <w:ilvl w:val="2"/>
          <w:numId w:val="31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zobowiązany zapłacić Podwykonawcy należne wynagrodzenie, jeżeli Podwykonawca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udokumentuje jego zasadność dokumentami</w:t>
      </w:r>
      <w:r>
        <w:rPr>
          <w:rFonts w:ascii="Times New Roman" w:hAnsi="Times New Roman" w:cs="Times New Roman"/>
          <w:sz w:val="24"/>
          <w:szCs w:val="24"/>
        </w:rPr>
        <w:t xml:space="preserve"> potwierdzającymi należyte wykonanie i odbiór usług, a Wykonawca nie złoży w trybie określonym powyżej uwag, które potwierdziłyby niezasadność bezpośredniej zapłaty. </w:t>
      </w:r>
    </w:p>
    <w:p w14:paraId="3555EC1A" w14:textId="77777777" w:rsidR="0020666B" w:rsidRDefault="0020666B" w:rsidP="0020666B">
      <w:pPr>
        <w:numPr>
          <w:ilvl w:val="2"/>
          <w:numId w:val="31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zapłaty wynagrodzenia należnego Podwykonawcy w terminach płatności określonych w umowie o podwykonawstwo, nie dłuższym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 xml:space="preserve">w terminach wskazanych w PZP. W przypadku, jeżeli termin zapłaty wynagrodzenia jest </w:t>
      </w:r>
      <w:r>
        <w:rPr>
          <w:rFonts w:ascii="Times New Roman" w:hAnsi="Times New Roman" w:cs="Times New Roman"/>
          <w:color w:val="000000"/>
          <w:sz w:val="24"/>
          <w:szCs w:val="24"/>
        </w:rPr>
        <w:t>dłuższy niż wskazany w PZP,</w:t>
      </w:r>
      <w:r>
        <w:rPr>
          <w:rFonts w:ascii="Times New Roman" w:hAnsi="Times New Roman" w:cs="Times New Roman"/>
          <w:sz w:val="24"/>
          <w:szCs w:val="24"/>
        </w:rPr>
        <w:t xml:space="preserve"> Zamawiający informuje o tym Wykonawcę </w:t>
      </w:r>
      <w:r>
        <w:rPr>
          <w:rFonts w:ascii="Times New Roman" w:hAnsi="Times New Roman" w:cs="Times New Roman"/>
          <w:color w:val="000000"/>
          <w:sz w:val="24"/>
          <w:szCs w:val="24"/>
        </w:rPr>
        <w:t>i wzywa go do doprowadzenia do zmiany terminu zapłaty pod rygorem wystąpienia o zapłatę kary umownej. W przypadku dokonania bezpośredniej zapłaty Podwykonawcy Zamawiający potrąca kwotę wypłaconego wynagrodzenia  z wynagrodzenia należnego Wykonawcy.</w:t>
      </w:r>
    </w:p>
    <w:p w14:paraId="3C4F7271" w14:textId="77777777" w:rsidR="0020666B" w:rsidRDefault="0020666B" w:rsidP="0020666B">
      <w:pPr>
        <w:numPr>
          <w:ilvl w:val="2"/>
          <w:numId w:val="31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podwykonawstwo nie może zawierać:</w:t>
      </w:r>
    </w:p>
    <w:p w14:paraId="4EE64074" w14:textId="77777777" w:rsidR="0020666B" w:rsidRDefault="0020666B" w:rsidP="0020666B">
      <w:pPr>
        <w:pStyle w:val="Akapitzlist"/>
        <w:numPr>
          <w:ilvl w:val="2"/>
          <w:numId w:val="33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postanowień kształtujących prawa i obowiązki podwykonawcy w zakresie kar umownych oraz postanowień dotyczących warunków wypłaty wynagrodzenia,  w sposób mniej korzystny niż prawa i obowiązki Wykonawcy w jego umowie   z Zamawiającym,</w:t>
      </w:r>
    </w:p>
    <w:p w14:paraId="72436F17" w14:textId="77777777" w:rsidR="0020666B" w:rsidRDefault="0020666B" w:rsidP="0020666B">
      <w:pPr>
        <w:pStyle w:val="Akapitzlist"/>
        <w:numPr>
          <w:ilvl w:val="2"/>
          <w:numId w:val="33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zapisów, które są sprzeczne z postanowieniami umowy zawartej pomiędzy Zamawiającym a Wykonawcą.</w:t>
      </w:r>
    </w:p>
    <w:p w14:paraId="2009B41A" w14:textId="77777777" w:rsidR="0020666B" w:rsidRDefault="0020666B" w:rsidP="0020666B">
      <w:pPr>
        <w:numPr>
          <w:ilvl w:val="2"/>
          <w:numId w:val="31"/>
        </w:numPr>
        <w:tabs>
          <w:tab w:val="left" w:pos="426"/>
          <w:tab w:val="num" w:pos="1637"/>
          <w:tab w:val="left" w:pos="368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umowy o podwykonawstwo.</w:t>
      </w:r>
    </w:p>
    <w:p w14:paraId="2F4F0EE8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06FB9C5F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 6</w:t>
      </w:r>
    </w:p>
    <w:p w14:paraId="7DAAA3ED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Kary umowne</w:t>
      </w:r>
    </w:p>
    <w:p w14:paraId="165FBCE0" w14:textId="77777777" w:rsidR="0020666B" w:rsidRDefault="0020666B" w:rsidP="0020666B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zapłaci Zamawiającemu kary umowne: </w:t>
      </w:r>
    </w:p>
    <w:p w14:paraId="198F2A22" w14:textId="77777777" w:rsidR="00293705" w:rsidRPr="00E21BC5" w:rsidRDefault="00293705" w:rsidP="00B465E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Wykonawcę z przyczyn leżących po stronie Wykonawcy w w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ysokości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</w:t>
      </w:r>
      <w:r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4501027" w14:textId="77777777" w:rsidR="00293705" w:rsidRDefault="00293705" w:rsidP="00B465E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Zamawiającego z winy Wykonawcy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 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zł;</w:t>
      </w:r>
    </w:p>
    <w:p w14:paraId="09CF381C" w14:textId="6238923C" w:rsidR="0020666B" w:rsidRDefault="0020666B" w:rsidP="00B465E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brak wymaganej przez Zamawiającego zmiany umowy o podwykonawstwo w zakresie terminu zapłaty, w wysokości 1.000,00 zł za każdy przypadek;</w:t>
      </w:r>
    </w:p>
    <w:p w14:paraId="4778E77E" w14:textId="79DB9D4C" w:rsidR="0020666B" w:rsidRDefault="0020666B" w:rsidP="00B465E8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niewywiązania się z postanowień wskazanych w § </w:t>
      </w:r>
      <w:r w:rsidR="00CA06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Umowy, Wykonawca zobowiązuje się do zapłacenia Zamawiającemu kary w wysokości </w:t>
      </w:r>
      <w:r w:rsidR="00B465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za każde naruszenie obowiązków. </w:t>
      </w:r>
    </w:p>
    <w:p w14:paraId="0455A784" w14:textId="20CDA8D3" w:rsidR="0020666B" w:rsidRDefault="0020666B" w:rsidP="0020666B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Maksymalna wysokość kar umownych wynosi </w:t>
      </w:r>
      <w:r w:rsidR="000121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10.000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65082527" w14:textId="002C1085" w:rsidR="0020666B" w:rsidRDefault="0020666B" w:rsidP="0020666B">
      <w:pPr>
        <w:pStyle w:val="Akapitzlist"/>
        <w:numPr>
          <w:ilvl w:val="0"/>
          <w:numId w:val="3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zapłaci Wykonawcy karę umowną w przypadku odstąpienia jednej ze stron od Umowy z winy Zamawiającego w wysokości </w:t>
      </w:r>
      <w:r w:rsidR="000121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04863DD6" w14:textId="77777777" w:rsidR="0020666B" w:rsidRDefault="0020666B" w:rsidP="0020666B">
      <w:pPr>
        <w:pStyle w:val="Akapitzlist"/>
        <w:numPr>
          <w:ilvl w:val="0"/>
          <w:numId w:val="3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dochodzenia odszkodowania przewyższającego wysokości kar umownych, o których mowa w ust. 1, do wysokości rzeczywiście poniesionej szkody, na zasadach ogólnych uregulowanych w Kodeksie Cywilnym. </w:t>
      </w:r>
    </w:p>
    <w:p w14:paraId="2CFEE71A" w14:textId="77777777" w:rsidR="0020666B" w:rsidRDefault="0020666B" w:rsidP="0020666B">
      <w:pPr>
        <w:pStyle w:val="Akapitzlist"/>
        <w:numPr>
          <w:ilvl w:val="0"/>
          <w:numId w:val="3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wysokość zastrzeżonych kar umownych nie pokrywa poniesionej szkody, strony mogą dochodzić odszkodowania uzupełniającego. </w:t>
      </w:r>
    </w:p>
    <w:p w14:paraId="5CEE2468" w14:textId="77777777" w:rsidR="00293705" w:rsidRDefault="00293705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4783A33B" w14:textId="622C6A12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lastRenderedPageBreak/>
        <w:t xml:space="preserve">§ 7. </w:t>
      </w:r>
    </w:p>
    <w:p w14:paraId="2019DF6F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Umowne prawo odstąpienia od Umowy</w:t>
      </w:r>
    </w:p>
    <w:p w14:paraId="1B9D665D" w14:textId="339C3591" w:rsidR="0020666B" w:rsidRPr="00293705" w:rsidRDefault="0020666B" w:rsidP="00293705">
      <w:pPr>
        <w:pStyle w:val="Akapitzlist"/>
        <w:numPr>
          <w:ilvl w:val="0"/>
          <w:numId w:val="4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pl-PL"/>
        </w:rPr>
      </w:pPr>
      <w:r w:rsidRPr="002937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ma prawo odstąpić od Umowy, jeżeli Wykonawca narusza w </w:t>
      </w:r>
      <w:r w:rsidRPr="0029370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sposób istotny postanowienia Umowy. Oświadczenie o odstąpieniu powinno być złożone w formie pisemnej w terminie 30 dni od dnia powzięcia wiadomości o przyczynach stanowiących podstawę odstąpienia. </w:t>
      </w:r>
    </w:p>
    <w:p w14:paraId="006CCABE" w14:textId="77777777" w:rsidR="0020666B" w:rsidRDefault="0020666B" w:rsidP="00293705">
      <w:pPr>
        <w:pStyle w:val="Akapitzlist"/>
        <w:numPr>
          <w:ilvl w:val="0"/>
          <w:numId w:val="43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Istotne naruszenia Umowy, o których mowa w ust. 1 obejmują w szczególności przypadki: </w:t>
      </w:r>
    </w:p>
    <w:p w14:paraId="68AA7D0A" w14:textId="77777777" w:rsidR="0020666B" w:rsidRDefault="0020666B" w:rsidP="0020666B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utratę przez Wykonawcę prawa do wykonywania działalności będącej przedmiotem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niniejszej Umowy;</w:t>
      </w:r>
    </w:p>
    <w:p w14:paraId="6F8BD44E" w14:textId="77777777" w:rsidR="0020666B" w:rsidRDefault="0020666B" w:rsidP="0020666B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nierozpoczęcie wykonywania przedmiotu Umowy bez uzasadnionej przyczyny pomimo wezwania Zamawiającego;</w:t>
      </w:r>
    </w:p>
    <w:p w14:paraId="625C9A50" w14:textId="77777777" w:rsidR="0020666B" w:rsidRDefault="0020666B" w:rsidP="0020666B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przerwanie wykonywania zobowiązań przyjętych na podstawie Umowy na okres dłuższy niż 14 dni;</w:t>
      </w:r>
    </w:p>
    <w:p w14:paraId="1598D126" w14:textId="77777777" w:rsidR="0020666B" w:rsidRDefault="0020666B" w:rsidP="0020666B">
      <w:pPr>
        <w:pStyle w:val="Akapitzlist"/>
        <w:numPr>
          <w:ilvl w:val="0"/>
          <w:numId w:val="36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niewykonywanie przez Wykonawcę obowiązków wynikających z ustawy z dnia 14 grudnia 2012r. o odpadach oraz ustawy z dnia 13 września 1996r. o utrzymaniu czystości i porządku w gminach. </w:t>
      </w:r>
    </w:p>
    <w:p w14:paraId="229C495E" w14:textId="77777777" w:rsidR="0020666B" w:rsidRDefault="0020666B" w:rsidP="0020666B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odstępuje od Umowy, jeżeli suma kar umownych przewyższa wartość szacunkowego wynagrodzenia brutto, o którym mowa w § 4 ust. 1. </w:t>
      </w:r>
    </w:p>
    <w:p w14:paraId="60B75537" w14:textId="77777777" w:rsidR="0020666B" w:rsidRDefault="0020666B" w:rsidP="0020666B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odstąpienia przez Zamawiającego od Umowy w przypadkach opisanych w ust. 2 pkt 2-4 niniejszego paragrafu jest uprzednie wezwanie Wykonawcy do należytego wykonania zobowiązań umownych oraz wyznaczenie w tym celu dodatkowego 3 dniowego terminu. </w:t>
      </w:r>
    </w:p>
    <w:p w14:paraId="744D166A" w14:textId="77777777" w:rsidR="0020666B" w:rsidRDefault="0020666B" w:rsidP="0020666B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C61CEE0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8. </w:t>
      </w:r>
    </w:p>
    <w:p w14:paraId="5F4A56A4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Możliwość zmiany Umowy</w:t>
      </w:r>
    </w:p>
    <w:p w14:paraId="41EAC7AA" w14:textId="77777777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Niniejsza Umowa może zostać zmieniona zgodnie z PZP.</w:t>
      </w:r>
    </w:p>
    <w:p w14:paraId="66FAA8C9" w14:textId="77777777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zmiany niniejszej Umowy dla swej ważności wymagają zachowania formy pisemnej i muszą być podpisane przez upoważnionych przedstawicieli obu stron.</w:t>
      </w:r>
    </w:p>
    <w:p w14:paraId="392A13AB" w14:textId="77777777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zmiany Umowy, w tym możliwość zmiany wynagrodzenia należnego Wykonawcy w przypadku:</w:t>
      </w:r>
    </w:p>
    <w:p w14:paraId="1E414923" w14:textId="77777777" w:rsidR="0020666B" w:rsidRDefault="0020666B" w:rsidP="0020666B">
      <w:pPr>
        <w:numPr>
          <w:ilvl w:val="0"/>
          <w:numId w:val="27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prawa powszechnie obowiązującego wpływającej na zasady odbierania lub zagospodarowania odpadów; </w:t>
      </w:r>
    </w:p>
    <w:p w14:paraId="499F782A" w14:textId="77777777" w:rsidR="0020666B" w:rsidRDefault="0020666B" w:rsidP="0020666B">
      <w:pPr>
        <w:numPr>
          <w:ilvl w:val="0"/>
          <w:numId w:val="27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stawek opłat za korzystanie ze środowiska;</w:t>
      </w:r>
    </w:p>
    <w:p w14:paraId="05D1C2CC" w14:textId="77777777" w:rsidR="0020666B" w:rsidRDefault="0020666B" w:rsidP="0020666B">
      <w:pPr>
        <w:numPr>
          <w:ilvl w:val="0"/>
          <w:numId w:val="27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towarów.   </w:t>
      </w:r>
    </w:p>
    <w:p w14:paraId="5B2AAFEC" w14:textId="77777777" w:rsidR="0020666B" w:rsidRDefault="0020666B" w:rsidP="0020666B">
      <w:pPr>
        <w:pStyle w:val="Akapitzlist"/>
        <w:numPr>
          <w:ilvl w:val="0"/>
          <w:numId w:val="24"/>
        </w:numPr>
        <w:spacing w:line="276" w:lineRule="auto"/>
        <w:ind w:left="360"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439 PZP, Strony przewidują możliwość zmiany wynagrodzenia Wykonawcy w przypadku zmiany ceny materiałów lub kosztów związanych z realizacją zamówienia zgodnie z poniższymi zasadami:</w:t>
      </w:r>
    </w:p>
    <w:p w14:paraId="0FABEA32" w14:textId="77777777" w:rsidR="0020666B" w:rsidRDefault="0020666B" w:rsidP="0020666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mogą wnioskować o zmianę wysokości wynagrodzenia w przypadku, gdy zmiana ceny materiałów lub kosztów związanych z realizacją umowy będzie wyższa lub niższa o co najmniej 10%;</w:t>
      </w:r>
    </w:p>
    <w:p w14:paraId="5144447F" w14:textId="77777777" w:rsidR="0020666B" w:rsidRDefault="0020666B" w:rsidP="0020666B">
      <w:pPr>
        <w:pStyle w:val="Akapitzlist"/>
        <w:numPr>
          <w:ilvl w:val="0"/>
          <w:numId w:val="28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wyliczenie wysokości zmiany wynagrodzenia odbywać się będzie w oparciu </w:t>
      </w:r>
      <w:r>
        <w:rPr>
          <w:rFonts w:ascii="Times New Roman" w:hAnsi="Times New Roman" w:cs="Times New Roman"/>
          <w:sz w:val="24"/>
          <w:szCs w:val="24"/>
        </w:rPr>
        <w:br/>
        <w:t xml:space="preserve">o wskaźnik cen towarów i usług konsumpcyjnych ogółem publikowany przez Prezesa GUS, zwany dalej wskaźnikiem GUS - Strony będą porównywać wskaźnik z miesiąca poprzedzającego miesiąc realizacji umowy w stosunku do grudnia 2022 roku – </w:t>
      </w:r>
      <w:r>
        <w:rPr>
          <w:rFonts w:ascii="Times New Roman" w:hAnsi="Times New Roman" w:cs="Times New Roman"/>
          <w:sz w:val="24"/>
          <w:szCs w:val="24"/>
        </w:rPr>
        <w:lastRenderedPageBreak/>
        <w:t>np. w lipcu 2023 roku, GUS podał wskaźnik cen towarów i usług konsumpcyjnych ogółem za czerwiec 2023 rok, który może stać się podstawą do waloryzacji wynagrodzenia Wykonawcy za lipiec 2023 rok;</w:t>
      </w:r>
    </w:p>
    <w:p w14:paraId="4304AF27" w14:textId="77777777" w:rsidR="0020666B" w:rsidRDefault="0020666B" w:rsidP="0020666B">
      <w:pPr>
        <w:pStyle w:val="Akapitzlist"/>
        <w:numPr>
          <w:ilvl w:val="0"/>
          <w:numId w:val="28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waloryzacyjna nie ma zastosowania do 30 czerwca 2023 roku;</w:t>
      </w:r>
    </w:p>
    <w:p w14:paraId="25C03E0A" w14:textId="77777777" w:rsidR="0020666B" w:rsidRDefault="0020666B" w:rsidP="0020666B">
      <w:pPr>
        <w:pStyle w:val="Akapitzlist"/>
        <w:numPr>
          <w:ilvl w:val="0"/>
          <w:numId w:val="28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składając wniosek o zmianę powinny przedstawić wyliczenie wnioskowanej kwoty zmiany wynagrodzenia;</w:t>
      </w:r>
    </w:p>
    <w:p w14:paraId="5B18DB6D" w14:textId="77777777" w:rsidR="0020666B" w:rsidRDefault="0020666B" w:rsidP="0020666B">
      <w:pPr>
        <w:pStyle w:val="Akapitzlist"/>
        <w:numPr>
          <w:ilvl w:val="0"/>
          <w:numId w:val="28"/>
        </w:numPr>
        <w:spacing w:after="0"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Stron wraz z załączonymi dokumentami podlegać będzie weryfikacji: w terminie 14 dni od otrzymania wniosku, Strona której przedłożono wniosek, może zwrócić się z wezwaniem o jego uzupełnienie, poprzez przekazanie dodatkowych wyjaśnień, informacji lub dokumentów - Wnioskodawca zobowiązany jest odpowiedzieć na wezwanie wyczerpująco i zgodnie ze stanem faktycznym, w terminie 7 dni od dnia otrzymania wezwania;</w:t>
      </w:r>
    </w:p>
    <w:p w14:paraId="63A6BD9C" w14:textId="77777777" w:rsidR="0020666B" w:rsidRDefault="0020666B" w:rsidP="0020666B">
      <w:pPr>
        <w:pStyle w:val="Akapitzlist"/>
        <w:numPr>
          <w:ilvl w:val="0"/>
          <w:numId w:val="28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maksymalna, dopuszczalna wartość zmian wysokości wynagrodzenia należnego Wykonawcy w całym okresie realizacji zamówienia, dokonanych </w:t>
      </w:r>
      <w:r>
        <w:rPr>
          <w:rFonts w:ascii="Times New Roman" w:hAnsi="Times New Roman" w:cs="Times New Roman"/>
          <w:sz w:val="24"/>
          <w:szCs w:val="24"/>
        </w:rPr>
        <w:br/>
        <w:t>na podstawie postanowień niniejszego ustępu nie może być wyższa niż 30 % ceny</w:t>
      </w:r>
      <w:r>
        <w:rPr>
          <w:rFonts w:ascii="Times New Roman" w:hAnsi="Times New Roman" w:cs="Times New Roman"/>
          <w:sz w:val="24"/>
          <w:szCs w:val="24"/>
        </w:rPr>
        <w:br/>
        <w:t xml:space="preserve">pierwotnej wartości umowy; </w:t>
      </w:r>
    </w:p>
    <w:p w14:paraId="0EC501C9" w14:textId="77777777" w:rsidR="0020666B" w:rsidRDefault="0020666B" w:rsidP="0020666B">
      <w:pPr>
        <w:pStyle w:val="Akapitzlist"/>
        <w:numPr>
          <w:ilvl w:val="0"/>
          <w:numId w:val="28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wynagrodzenia Wykonawcy dotyczy różnicy 10% ponad wskaźnik, np. jeśli wskaźnik GUS za poprzedni miesiąc w stosunku do grudnia 2022 roku będzie wynosił 113%, to Wynagrodzenie w danym miesiącu wzrośnie o 3%. </w:t>
      </w:r>
    </w:p>
    <w:p w14:paraId="36E23604" w14:textId="77777777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0"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dokonania zmiany niniejszej umowy na podstawie ust. 1, Wykonawca zobowiązany jest, w terminie 7 dni, do zmiany wynagrodzenia przysługującego podwykonawcy, z którym zawarł umowę na dostawy lub usługi obowiązujące przez okres przekraczający 6 miesięcy, w zakresie odpowiadającym zmianom cen materiałów lub kosztów dotyczących zobowiązania podwykonawcy.</w:t>
      </w:r>
    </w:p>
    <w:p w14:paraId="1F3F018F" w14:textId="3842FD12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0"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zmianę harmonogramu odbierania odpadów. Zmian</w:t>
      </w:r>
      <w:r w:rsidR="00EB7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 nie będzie stanowić zmiany umowy.</w:t>
      </w:r>
    </w:p>
    <w:p w14:paraId="4F2B9713" w14:textId="77777777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Każda ze stron może wystąpić z propozycją zmian postanowień niniejszej Umowy ze wskazaniem okoliczności uzasadniających wprowadzenie zmian.</w:t>
      </w:r>
    </w:p>
    <w:p w14:paraId="564FA2B8" w14:textId="77777777" w:rsidR="0020666B" w:rsidRDefault="0020666B" w:rsidP="0020666B">
      <w:pPr>
        <w:pStyle w:val="Akapitzlist"/>
        <w:numPr>
          <w:ilvl w:val="0"/>
          <w:numId w:val="2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treści Umowy wymagają zachowania formy pisemnej pod rygorem nieważności.</w:t>
      </w:r>
    </w:p>
    <w:p w14:paraId="48225F7C" w14:textId="77777777" w:rsidR="0020666B" w:rsidRDefault="0020666B" w:rsidP="0020666B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9B5EE70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9. </w:t>
      </w:r>
    </w:p>
    <w:p w14:paraId="03892917" w14:textId="77777777" w:rsidR="0020666B" w:rsidRDefault="0020666B" w:rsidP="00206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Postanowienia końcowe</w:t>
      </w:r>
    </w:p>
    <w:p w14:paraId="3FFA0822" w14:textId="77777777" w:rsidR="0020666B" w:rsidRDefault="0020666B" w:rsidP="0020666B">
      <w:pPr>
        <w:pStyle w:val="Akapitzlist"/>
        <w:numPr>
          <w:ilvl w:val="0"/>
          <w:numId w:val="38"/>
        </w:numPr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niniejszą umową zastosowanie mają przepisy Kodeksu Cywilnego.</w:t>
      </w:r>
    </w:p>
    <w:p w14:paraId="7616E3B4" w14:textId="77777777" w:rsidR="0020666B" w:rsidRDefault="0020666B" w:rsidP="0020666B">
      <w:pPr>
        <w:pStyle w:val="Akapitzlist"/>
        <w:numPr>
          <w:ilvl w:val="0"/>
          <w:numId w:val="38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spory mogące wynikać w związku z realizacją niniejszej Umowy będą rozstrzygane przez sąd właściwy dla siedziby Zamawiającego.</w:t>
      </w:r>
    </w:p>
    <w:p w14:paraId="672A6B0C" w14:textId="77777777" w:rsidR="0020666B" w:rsidRDefault="0020666B" w:rsidP="0020666B">
      <w:pPr>
        <w:pStyle w:val="Akapitzlist"/>
        <w:numPr>
          <w:ilvl w:val="0"/>
          <w:numId w:val="38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61599289" w14:textId="77777777" w:rsidR="0020666B" w:rsidRDefault="0020666B" w:rsidP="0020666B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CCC4CC4" w14:textId="77777777" w:rsidR="009D38F6" w:rsidRDefault="009D38F6" w:rsidP="0020666B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4457702E" w14:textId="733D96BA" w:rsidR="0020666B" w:rsidRDefault="0020666B" w:rsidP="0020666B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10. </w:t>
      </w:r>
    </w:p>
    <w:p w14:paraId="69776974" w14:textId="77777777" w:rsidR="0020666B" w:rsidRDefault="0020666B" w:rsidP="0020666B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Załączniki do Umowy</w:t>
      </w:r>
    </w:p>
    <w:p w14:paraId="251571B1" w14:textId="77777777" w:rsidR="0020666B" w:rsidRDefault="0020666B" w:rsidP="0020666B">
      <w:pPr>
        <w:spacing w:after="0" w:line="276" w:lineRule="auto"/>
        <w:ind w:left="36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 stanowiące integralną część Umowy:</w:t>
      </w:r>
    </w:p>
    <w:p w14:paraId="42B75204" w14:textId="77777777" w:rsidR="0020666B" w:rsidRDefault="0020666B" w:rsidP="0020666B">
      <w:pPr>
        <w:pStyle w:val="Akapitzlist"/>
        <w:numPr>
          <w:ilvl w:val="0"/>
          <w:numId w:val="39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Formularz ofertowy;</w:t>
      </w:r>
    </w:p>
    <w:p w14:paraId="0DD23E92" w14:textId="77777777" w:rsidR="0020666B" w:rsidRDefault="0020666B" w:rsidP="0020666B">
      <w:pPr>
        <w:pStyle w:val="Akapitzlist"/>
        <w:numPr>
          <w:ilvl w:val="0"/>
          <w:numId w:val="39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Specyfikacja Warunków Zamówienia.</w:t>
      </w:r>
    </w:p>
    <w:p w14:paraId="55B715B8" w14:textId="77777777" w:rsidR="0020666B" w:rsidRDefault="0020666B" w:rsidP="0020666B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913E6" w14:textId="77777777" w:rsidR="0020666B" w:rsidRDefault="0020666B" w:rsidP="0020666B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1C0D5984" w14:textId="77777777" w:rsidR="0020666B" w:rsidRDefault="0020666B" w:rsidP="0020666B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FD347" w14:textId="77777777" w:rsidR="0020666B" w:rsidRDefault="0020666B" w:rsidP="0020666B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359C73D2" w14:textId="77777777" w:rsidR="0020666B" w:rsidRPr="00F81CDD" w:rsidRDefault="0020666B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666B" w:rsidRPr="00F81C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49E9" w14:textId="77777777" w:rsidR="00AF0A88" w:rsidRDefault="00AF0A88" w:rsidP="005E5469">
      <w:pPr>
        <w:spacing w:after="0" w:line="240" w:lineRule="auto"/>
      </w:pPr>
      <w:r>
        <w:separator/>
      </w:r>
    </w:p>
  </w:endnote>
  <w:endnote w:type="continuationSeparator" w:id="0">
    <w:p w14:paraId="464F3450" w14:textId="77777777" w:rsidR="00AF0A88" w:rsidRDefault="00AF0A88" w:rsidP="005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945976"/>
      <w:docPartObj>
        <w:docPartGallery w:val="Page Numbers (Bottom of Page)"/>
        <w:docPartUnique/>
      </w:docPartObj>
    </w:sdtPr>
    <w:sdtContent>
      <w:p w14:paraId="17431477" w14:textId="346D9B73" w:rsidR="0083565F" w:rsidRDefault="0083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4C">
          <w:rPr>
            <w:noProof/>
          </w:rPr>
          <w:t>4</w:t>
        </w:r>
        <w:r>
          <w:fldChar w:fldCharType="end"/>
        </w:r>
      </w:p>
    </w:sdtContent>
  </w:sdt>
  <w:p w14:paraId="5612F0AD" w14:textId="77777777" w:rsidR="0083565F" w:rsidRDefault="0083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DC07" w14:textId="77777777" w:rsidR="00AF0A88" w:rsidRDefault="00AF0A88" w:rsidP="005E5469">
      <w:pPr>
        <w:spacing w:after="0" w:line="240" w:lineRule="auto"/>
      </w:pPr>
      <w:r>
        <w:separator/>
      </w:r>
    </w:p>
  </w:footnote>
  <w:footnote w:type="continuationSeparator" w:id="0">
    <w:p w14:paraId="7A415F80" w14:textId="77777777" w:rsidR="00AF0A88" w:rsidRDefault="00AF0A88" w:rsidP="005E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BDF" w14:textId="0F439EED" w:rsidR="00FD5E5B" w:rsidRDefault="009D2FBE" w:rsidP="00FD5E5B">
    <w:pPr>
      <w:pStyle w:val="Nagwek"/>
      <w:jc w:val="right"/>
    </w:pPr>
    <w:r>
      <w:t>ZP.027</w:t>
    </w:r>
    <w:r w:rsidR="00912439">
      <w:t>1</w:t>
    </w:r>
    <w:r>
      <w:t>.</w:t>
    </w:r>
    <w:r w:rsidR="00912439">
      <w:t>9</w:t>
    </w:r>
    <w:r w:rsidR="00FD5E5B">
      <w:t>.202</w:t>
    </w:r>
    <w:r w:rsidR="00FF17D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23"/>
    <w:multiLevelType w:val="hybridMultilevel"/>
    <w:tmpl w:val="CFFA4046"/>
    <w:lvl w:ilvl="0" w:tplc="3E969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789"/>
    <w:multiLevelType w:val="multilevel"/>
    <w:tmpl w:val="AAD40C9C"/>
    <w:lvl w:ilvl="0">
      <w:start w:val="3"/>
      <w:numFmt w:val="decimal"/>
      <w:lvlText w:val="%1."/>
      <w:lvlJc w:val="right"/>
      <w:pPr>
        <w:ind w:left="170" w:hanging="134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5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2" w15:restartNumberingAfterBreak="0">
    <w:nsid w:val="031A28C9"/>
    <w:multiLevelType w:val="hybridMultilevel"/>
    <w:tmpl w:val="5E5A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614"/>
    <w:multiLevelType w:val="hybridMultilevel"/>
    <w:tmpl w:val="5F8C05E2"/>
    <w:lvl w:ilvl="0" w:tplc="C02C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DAB68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8B0"/>
    <w:multiLevelType w:val="hybridMultilevel"/>
    <w:tmpl w:val="18A4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B4"/>
    <w:multiLevelType w:val="hybridMultilevel"/>
    <w:tmpl w:val="8CC849EE"/>
    <w:lvl w:ilvl="0" w:tplc="0798C88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259E6"/>
    <w:multiLevelType w:val="hybridMultilevel"/>
    <w:tmpl w:val="3F6EB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001DEA"/>
    <w:multiLevelType w:val="hybridMultilevel"/>
    <w:tmpl w:val="6A2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627"/>
    <w:multiLevelType w:val="hybridMultilevel"/>
    <w:tmpl w:val="E2AA3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972AD"/>
    <w:multiLevelType w:val="hybridMultilevel"/>
    <w:tmpl w:val="A0E635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23B0"/>
    <w:multiLevelType w:val="hybridMultilevel"/>
    <w:tmpl w:val="0548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6501"/>
    <w:multiLevelType w:val="hybridMultilevel"/>
    <w:tmpl w:val="77AEDC9E"/>
    <w:lvl w:ilvl="0" w:tplc="16924254">
      <w:start w:val="1"/>
      <w:numFmt w:val="decimal"/>
      <w:pStyle w:val="Legend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0F77"/>
    <w:multiLevelType w:val="hybridMultilevel"/>
    <w:tmpl w:val="E3C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6B38"/>
    <w:multiLevelType w:val="hybridMultilevel"/>
    <w:tmpl w:val="15442AF6"/>
    <w:lvl w:ilvl="0" w:tplc="5F860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501"/>
    <w:multiLevelType w:val="hybridMultilevel"/>
    <w:tmpl w:val="3C6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3BA"/>
    <w:multiLevelType w:val="hybridMultilevel"/>
    <w:tmpl w:val="F4B2DA66"/>
    <w:lvl w:ilvl="0" w:tplc="7F485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3FFD"/>
    <w:multiLevelType w:val="hybridMultilevel"/>
    <w:tmpl w:val="3FA4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43656"/>
    <w:multiLevelType w:val="hybridMultilevel"/>
    <w:tmpl w:val="547460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E2582E"/>
    <w:multiLevelType w:val="hybridMultilevel"/>
    <w:tmpl w:val="064A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47D74"/>
    <w:multiLevelType w:val="hybridMultilevel"/>
    <w:tmpl w:val="88F49A22"/>
    <w:lvl w:ilvl="0" w:tplc="6E4CB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2968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DA6"/>
    <w:multiLevelType w:val="hybridMultilevel"/>
    <w:tmpl w:val="AA9E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723AF"/>
    <w:multiLevelType w:val="hybridMultilevel"/>
    <w:tmpl w:val="6AC813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993EAD"/>
    <w:multiLevelType w:val="hybridMultilevel"/>
    <w:tmpl w:val="53C63280"/>
    <w:lvl w:ilvl="0" w:tplc="ECF4D6B4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5DBE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02359"/>
    <w:multiLevelType w:val="hybridMultilevel"/>
    <w:tmpl w:val="3B6C0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E437A"/>
    <w:multiLevelType w:val="hybridMultilevel"/>
    <w:tmpl w:val="2032A11A"/>
    <w:lvl w:ilvl="0" w:tplc="5E1E0E84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0806849"/>
    <w:multiLevelType w:val="multilevel"/>
    <w:tmpl w:val="F738EAEA"/>
    <w:lvl w:ilvl="0">
      <w:start w:val="1"/>
      <w:numFmt w:val="decimal"/>
      <w:lvlText w:val="%1."/>
      <w:lvlJc w:val="right"/>
      <w:pPr>
        <w:ind w:left="170" w:hanging="134"/>
      </w:pPr>
      <w:rPr>
        <w:rFonts w:ascii="Times New Roman" w:eastAsia="NSimSun" w:hAnsi="Times New Roman" w:cs="Times New Roman"/>
        <w:b w:val="0"/>
        <w:sz w:val="24"/>
      </w:rPr>
    </w:lvl>
    <w:lvl w:ilvl="1">
      <w:start w:val="15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30" w15:restartNumberingAfterBreak="0">
    <w:nsid w:val="62452AD1"/>
    <w:multiLevelType w:val="hybridMultilevel"/>
    <w:tmpl w:val="C77A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744C8"/>
    <w:multiLevelType w:val="hybridMultilevel"/>
    <w:tmpl w:val="03CC1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5F328B"/>
    <w:multiLevelType w:val="hybridMultilevel"/>
    <w:tmpl w:val="C10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24613"/>
    <w:multiLevelType w:val="hybridMultilevel"/>
    <w:tmpl w:val="AF841078"/>
    <w:lvl w:ilvl="0" w:tplc="FFFFFFFF">
      <w:start w:val="1"/>
      <w:numFmt w:val="decimal"/>
      <w:lvlText w:val="%1)"/>
      <w:lvlJc w:val="left"/>
      <w:pPr>
        <w:ind w:left="2517" w:hanging="360"/>
      </w:pPr>
    </w:lvl>
    <w:lvl w:ilvl="1" w:tplc="FFFFFFFF">
      <w:start w:val="1"/>
      <w:numFmt w:val="decimal"/>
      <w:lvlText w:val="%2)"/>
      <w:lvlJc w:val="left"/>
      <w:pPr>
        <w:ind w:left="3237" w:hanging="360"/>
      </w:pPr>
    </w:lvl>
    <w:lvl w:ilvl="2" w:tplc="04150011">
      <w:start w:val="1"/>
      <w:numFmt w:val="decimal"/>
      <w:lvlText w:val="%3)"/>
      <w:lvlJc w:val="left"/>
      <w:pPr>
        <w:ind w:left="4137" w:hanging="360"/>
      </w:pPr>
    </w:lvl>
    <w:lvl w:ilvl="3" w:tplc="FFFFFFFF">
      <w:start w:val="1"/>
      <w:numFmt w:val="decimal"/>
      <w:lvlText w:val="%4."/>
      <w:lvlJc w:val="left"/>
      <w:pPr>
        <w:ind w:left="4677" w:hanging="360"/>
      </w:pPr>
    </w:lvl>
    <w:lvl w:ilvl="4" w:tplc="FFFFFFFF">
      <w:start w:val="1"/>
      <w:numFmt w:val="lowerLetter"/>
      <w:lvlText w:val="%5."/>
      <w:lvlJc w:val="left"/>
      <w:pPr>
        <w:ind w:left="5397" w:hanging="360"/>
      </w:pPr>
    </w:lvl>
    <w:lvl w:ilvl="5" w:tplc="FFFFFFFF">
      <w:start w:val="1"/>
      <w:numFmt w:val="lowerRoman"/>
      <w:lvlText w:val="%6."/>
      <w:lvlJc w:val="right"/>
      <w:pPr>
        <w:ind w:left="6117" w:hanging="180"/>
      </w:pPr>
    </w:lvl>
    <w:lvl w:ilvl="6" w:tplc="FFFFFFFF">
      <w:start w:val="1"/>
      <w:numFmt w:val="decimal"/>
      <w:lvlText w:val="%7."/>
      <w:lvlJc w:val="left"/>
      <w:pPr>
        <w:ind w:left="6837" w:hanging="360"/>
      </w:pPr>
    </w:lvl>
    <w:lvl w:ilvl="7" w:tplc="FFFFFFFF">
      <w:start w:val="1"/>
      <w:numFmt w:val="lowerLetter"/>
      <w:lvlText w:val="%8."/>
      <w:lvlJc w:val="left"/>
      <w:pPr>
        <w:ind w:left="7557" w:hanging="360"/>
      </w:pPr>
    </w:lvl>
    <w:lvl w:ilvl="8" w:tplc="FFFFFFFF">
      <w:start w:val="1"/>
      <w:numFmt w:val="lowerRoman"/>
      <w:lvlText w:val="%9."/>
      <w:lvlJc w:val="right"/>
      <w:pPr>
        <w:ind w:left="8277" w:hanging="180"/>
      </w:pPr>
    </w:lvl>
  </w:abstractNum>
  <w:abstractNum w:abstractNumId="34" w15:restartNumberingAfterBreak="0">
    <w:nsid w:val="71D30438"/>
    <w:multiLevelType w:val="hybridMultilevel"/>
    <w:tmpl w:val="0D3E4E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356E"/>
    <w:multiLevelType w:val="hybridMultilevel"/>
    <w:tmpl w:val="E926EE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28C"/>
    <w:multiLevelType w:val="hybridMultilevel"/>
    <w:tmpl w:val="BA42181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7FF77900"/>
    <w:multiLevelType w:val="hybridMultilevel"/>
    <w:tmpl w:val="A6DA8F4C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1">
      <w:start w:val="1"/>
      <w:numFmt w:val="decimal"/>
      <w:lvlText w:val="%2)"/>
      <w:lvlJc w:val="left"/>
      <w:pPr>
        <w:ind w:left="3237" w:hanging="360"/>
      </w:pPr>
    </w:lvl>
    <w:lvl w:ilvl="2" w:tplc="4BB0314A">
      <w:start w:val="9"/>
      <w:numFmt w:val="decimal"/>
      <w:lvlText w:val="%3."/>
      <w:lvlJc w:val="left"/>
      <w:pPr>
        <w:ind w:left="41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677" w:hanging="360"/>
      </w:pPr>
    </w:lvl>
    <w:lvl w:ilvl="4" w:tplc="04150019">
      <w:start w:val="1"/>
      <w:numFmt w:val="lowerLetter"/>
      <w:lvlText w:val="%5."/>
      <w:lvlJc w:val="left"/>
      <w:pPr>
        <w:ind w:left="5397" w:hanging="360"/>
      </w:pPr>
    </w:lvl>
    <w:lvl w:ilvl="5" w:tplc="0415001B">
      <w:start w:val="1"/>
      <w:numFmt w:val="lowerRoman"/>
      <w:lvlText w:val="%6."/>
      <w:lvlJc w:val="right"/>
      <w:pPr>
        <w:ind w:left="6117" w:hanging="180"/>
      </w:pPr>
    </w:lvl>
    <w:lvl w:ilvl="6" w:tplc="0415000F">
      <w:start w:val="1"/>
      <w:numFmt w:val="decimal"/>
      <w:lvlText w:val="%7."/>
      <w:lvlJc w:val="left"/>
      <w:pPr>
        <w:ind w:left="6837" w:hanging="360"/>
      </w:pPr>
    </w:lvl>
    <w:lvl w:ilvl="7" w:tplc="04150019">
      <w:start w:val="1"/>
      <w:numFmt w:val="lowerLetter"/>
      <w:lvlText w:val="%8."/>
      <w:lvlJc w:val="left"/>
      <w:pPr>
        <w:ind w:left="7557" w:hanging="360"/>
      </w:pPr>
    </w:lvl>
    <w:lvl w:ilvl="8" w:tplc="0415001B">
      <w:start w:val="1"/>
      <w:numFmt w:val="lowerRoman"/>
      <w:lvlText w:val="%9."/>
      <w:lvlJc w:val="right"/>
      <w:pPr>
        <w:ind w:left="8277" w:hanging="180"/>
      </w:pPr>
    </w:lvl>
  </w:abstractNum>
  <w:num w:numId="1" w16cid:durableId="1368678544">
    <w:abstractNumId w:val="11"/>
  </w:num>
  <w:num w:numId="2" w16cid:durableId="169608285">
    <w:abstractNumId w:val="30"/>
  </w:num>
  <w:num w:numId="3" w16cid:durableId="950473016">
    <w:abstractNumId w:val="32"/>
  </w:num>
  <w:num w:numId="4" w16cid:durableId="651519192">
    <w:abstractNumId w:val="15"/>
  </w:num>
  <w:num w:numId="5" w16cid:durableId="2044553785">
    <w:abstractNumId w:val="4"/>
  </w:num>
  <w:num w:numId="6" w16cid:durableId="1933658876">
    <w:abstractNumId w:val="19"/>
  </w:num>
  <w:num w:numId="7" w16cid:durableId="581372737">
    <w:abstractNumId w:val="25"/>
  </w:num>
  <w:num w:numId="8" w16cid:durableId="854266566">
    <w:abstractNumId w:val="22"/>
  </w:num>
  <w:num w:numId="9" w16cid:durableId="128129451">
    <w:abstractNumId w:val="24"/>
  </w:num>
  <w:num w:numId="10" w16cid:durableId="573472215">
    <w:abstractNumId w:val="31"/>
  </w:num>
  <w:num w:numId="11" w16cid:durableId="1896893951">
    <w:abstractNumId w:val="10"/>
  </w:num>
  <w:num w:numId="12" w16cid:durableId="436409235">
    <w:abstractNumId w:val="2"/>
  </w:num>
  <w:num w:numId="13" w16cid:durableId="1619794254">
    <w:abstractNumId w:val="12"/>
  </w:num>
  <w:num w:numId="14" w16cid:durableId="492840253">
    <w:abstractNumId w:val="14"/>
  </w:num>
  <w:num w:numId="15" w16cid:durableId="1249072703">
    <w:abstractNumId w:val="7"/>
  </w:num>
  <w:num w:numId="16" w16cid:durableId="171991163">
    <w:abstractNumId w:val="27"/>
  </w:num>
  <w:num w:numId="17" w16cid:durableId="1777602533">
    <w:abstractNumId w:val="5"/>
  </w:num>
  <w:num w:numId="18" w16cid:durableId="1378966427">
    <w:abstractNumId w:val="36"/>
  </w:num>
  <w:num w:numId="19" w16cid:durableId="2026782443">
    <w:abstractNumId w:val="26"/>
  </w:num>
  <w:num w:numId="20" w16cid:durableId="387802785">
    <w:abstractNumId w:val="20"/>
  </w:num>
  <w:num w:numId="21" w16cid:durableId="1095705891">
    <w:abstractNumId w:val="21"/>
  </w:num>
  <w:num w:numId="22" w16cid:durableId="454756058">
    <w:abstractNumId w:val="16"/>
  </w:num>
  <w:num w:numId="23" w16cid:durableId="359749537">
    <w:abstractNumId w:val="13"/>
  </w:num>
  <w:num w:numId="24" w16cid:durableId="3270976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75497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9935691">
    <w:abstractNumId w:val="34"/>
  </w:num>
  <w:num w:numId="27" w16cid:durableId="779500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6948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8768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42317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5316022">
    <w:abstractNumId w:val="37"/>
  </w:num>
  <w:num w:numId="32" w16cid:durableId="834567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11603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95605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27583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8180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399596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6341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59866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9336969">
    <w:abstractNumId w:val="17"/>
  </w:num>
  <w:num w:numId="41" w16cid:durableId="1219318959">
    <w:abstractNumId w:val="23"/>
  </w:num>
  <w:num w:numId="42" w16cid:durableId="111755674">
    <w:abstractNumId w:val="18"/>
  </w:num>
  <w:num w:numId="43" w16cid:durableId="205223747">
    <w:abstractNumId w:val="0"/>
  </w:num>
  <w:num w:numId="44" w16cid:durableId="1172373914">
    <w:abstractNumId w:val="37"/>
  </w:num>
  <w:num w:numId="45" w16cid:durableId="1206604951">
    <w:abstractNumId w:val="1"/>
  </w:num>
  <w:num w:numId="46" w16cid:durableId="255479847">
    <w:abstractNumId w:val="29"/>
  </w:num>
  <w:num w:numId="47" w16cid:durableId="2016030706">
    <w:abstractNumId w:val="8"/>
  </w:num>
  <w:num w:numId="48" w16cid:durableId="6117452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CB"/>
    <w:rsid w:val="0000346F"/>
    <w:rsid w:val="0001211F"/>
    <w:rsid w:val="00017284"/>
    <w:rsid w:val="00022EC2"/>
    <w:rsid w:val="000412B7"/>
    <w:rsid w:val="000605A6"/>
    <w:rsid w:val="00094ECD"/>
    <w:rsid w:val="000A3505"/>
    <w:rsid w:val="000A5DE6"/>
    <w:rsid w:val="000E7BA8"/>
    <w:rsid w:val="001029A4"/>
    <w:rsid w:val="0010314B"/>
    <w:rsid w:val="001336D4"/>
    <w:rsid w:val="001575D3"/>
    <w:rsid w:val="001D67EB"/>
    <w:rsid w:val="001F442B"/>
    <w:rsid w:val="0020666B"/>
    <w:rsid w:val="00251E95"/>
    <w:rsid w:val="00257915"/>
    <w:rsid w:val="00262F60"/>
    <w:rsid w:val="0026485A"/>
    <w:rsid w:val="0027785E"/>
    <w:rsid w:val="00293705"/>
    <w:rsid w:val="002A6E49"/>
    <w:rsid w:val="002E7702"/>
    <w:rsid w:val="002F55F8"/>
    <w:rsid w:val="003256E4"/>
    <w:rsid w:val="00327371"/>
    <w:rsid w:val="00333BC3"/>
    <w:rsid w:val="00350BAC"/>
    <w:rsid w:val="0039421F"/>
    <w:rsid w:val="0039713A"/>
    <w:rsid w:val="0039799B"/>
    <w:rsid w:val="003C1CA8"/>
    <w:rsid w:val="003C491D"/>
    <w:rsid w:val="003F28D4"/>
    <w:rsid w:val="0043238C"/>
    <w:rsid w:val="00443213"/>
    <w:rsid w:val="0044408E"/>
    <w:rsid w:val="00454A98"/>
    <w:rsid w:val="00454AFE"/>
    <w:rsid w:val="004671D2"/>
    <w:rsid w:val="0048404B"/>
    <w:rsid w:val="00486277"/>
    <w:rsid w:val="004B34F4"/>
    <w:rsid w:val="004D6FC0"/>
    <w:rsid w:val="004E1D66"/>
    <w:rsid w:val="004F0299"/>
    <w:rsid w:val="005371B0"/>
    <w:rsid w:val="00544C4E"/>
    <w:rsid w:val="005473DA"/>
    <w:rsid w:val="005625AB"/>
    <w:rsid w:val="00593B27"/>
    <w:rsid w:val="005A5E82"/>
    <w:rsid w:val="005B2EBE"/>
    <w:rsid w:val="005B41DF"/>
    <w:rsid w:val="005B680E"/>
    <w:rsid w:val="005E5469"/>
    <w:rsid w:val="005E5796"/>
    <w:rsid w:val="005F05C5"/>
    <w:rsid w:val="005F37FF"/>
    <w:rsid w:val="005F5C7F"/>
    <w:rsid w:val="00623542"/>
    <w:rsid w:val="00646C34"/>
    <w:rsid w:val="006615B4"/>
    <w:rsid w:val="00663878"/>
    <w:rsid w:val="0067077B"/>
    <w:rsid w:val="0067215A"/>
    <w:rsid w:val="00673C95"/>
    <w:rsid w:val="00684519"/>
    <w:rsid w:val="006A5B4D"/>
    <w:rsid w:val="006C1B67"/>
    <w:rsid w:val="006D1B24"/>
    <w:rsid w:val="006D443D"/>
    <w:rsid w:val="006D732A"/>
    <w:rsid w:val="0071440F"/>
    <w:rsid w:val="00730433"/>
    <w:rsid w:val="007439C6"/>
    <w:rsid w:val="00744B6A"/>
    <w:rsid w:val="0078363C"/>
    <w:rsid w:val="00787380"/>
    <w:rsid w:val="007A1FC1"/>
    <w:rsid w:val="007C3FE5"/>
    <w:rsid w:val="0082283D"/>
    <w:rsid w:val="0083565F"/>
    <w:rsid w:val="0084586F"/>
    <w:rsid w:val="00856A2E"/>
    <w:rsid w:val="008876E1"/>
    <w:rsid w:val="008A003A"/>
    <w:rsid w:val="008C3B3E"/>
    <w:rsid w:val="008C73B3"/>
    <w:rsid w:val="008D0769"/>
    <w:rsid w:val="008F41E3"/>
    <w:rsid w:val="009034FF"/>
    <w:rsid w:val="009100C2"/>
    <w:rsid w:val="0091025D"/>
    <w:rsid w:val="00912439"/>
    <w:rsid w:val="00920442"/>
    <w:rsid w:val="009229BE"/>
    <w:rsid w:val="009979D6"/>
    <w:rsid w:val="009D2FBE"/>
    <w:rsid w:val="009D38F6"/>
    <w:rsid w:val="00A07FDF"/>
    <w:rsid w:val="00A16C33"/>
    <w:rsid w:val="00A16FCD"/>
    <w:rsid w:val="00A17A5F"/>
    <w:rsid w:val="00A3116E"/>
    <w:rsid w:val="00A42741"/>
    <w:rsid w:val="00A429A6"/>
    <w:rsid w:val="00A45FFE"/>
    <w:rsid w:val="00A62951"/>
    <w:rsid w:val="00A662CC"/>
    <w:rsid w:val="00A95594"/>
    <w:rsid w:val="00AD5710"/>
    <w:rsid w:val="00AE0A52"/>
    <w:rsid w:val="00AE1A5C"/>
    <w:rsid w:val="00AF0A88"/>
    <w:rsid w:val="00B035FC"/>
    <w:rsid w:val="00B144F6"/>
    <w:rsid w:val="00B26764"/>
    <w:rsid w:val="00B431F3"/>
    <w:rsid w:val="00B465E8"/>
    <w:rsid w:val="00B60C19"/>
    <w:rsid w:val="00B90569"/>
    <w:rsid w:val="00B93A39"/>
    <w:rsid w:val="00BD79E2"/>
    <w:rsid w:val="00BE1225"/>
    <w:rsid w:val="00BE314C"/>
    <w:rsid w:val="00BF67A8"/>
    <w:rsid w:val="00C47D9D"/>
    <w:rsid w:val="00CA0691"/>
    <w:rsid w:val="00CA0BA9"/>
    <w:rsid w:val="00D36F3A"/>
    <w:rsid w:val="00D409E2"/>
    <w:rsid w:val="00D464CB"/>
    <w:rsid w:val="00D77527"/>
    <w:rsid w:val="00D80467"/>
    <w:rsid w:val="00DA1F7B"/>
    <w:rsid w:val="00DB4D9E"/>
    <w:rsid w:val="00DE417B"/>
    <w:rsid w:val="00DF62C0"/>
    <w:rsid w:val="00E13B47"/>
    <w:rsid w:val="00E21BC5"/>
    <w:rsid w:val="00E50746"/>
    <w:rsid w:val="00E627B2"/>
    <w:rsid w:val="00E74C50"/>
    <w:rsid w:val="00EA24E9"/>
    <w:rsid w:val="00EA7BF5"/>
    <w:rsid w:val="00EB7934"/>
    <w:rsid w:val="00EC1798"/>
    <w:rsid w:val="00EC342A"/>
    <w:rsid w:val="00ED0EB3"/>
    <w:rsid w:val="00EE1220"/>
    <w:rsid w:val="00F01455"/>
    <w:rsid w:val="00F02504"/>
    <w:rsid w:val="00F03651"/>
    <w:rsid w:val="00F446DA"/>
    <w:rsid w:val="00F52479"/>
    <w:rsid w:val="00F54566"/>
    <w:rsid w:val="00F54A0A"/>
    <w:rsid w:val="00F66940"/>
    <w:rsid w:val="00F81AC9"/>
    <w:rsid w:val="00F81CDD"/>
    <w:rsid w:val="00F8269A"/>
    <w:rsid w:val="00F86BF1"/>
    <w:rsid w:val="00F90A07"/>
    <w:rsid w:val="00FD5E5B"/>
    <w:rsid w:val="00FD7CB7"/>
    <w:rsid w:val="00FF0F47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244"/>
  <w15:chartTrackingRefBased/>
  <w15:docId w15:val="{04A264FB-8E19-45FC-B0DB-4FDFB3C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673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1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15A"/>
    <w:rPr>
      <w:color w:val="605E5C"/>
      <w:shd w:val="clear" w:color="auto" w:fill="E1DFDD"/>
    </w:rPr>
  </w:style>
  <w:style w:type="paragraph" w:customStyle="1" w:styleId="Standard">
    <w:name w:val="Standard"/>
    <w:rsid w:val="00EE122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F0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5B"/>
  </w:style>
  <w:style w:type="paragraph" w:styleId="Stopka">
    <w:name w:val="footer"/>
    <w:basedOn w:val="Normalny"/>
    <w:link w:val="Stopka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5B"/>
  </w:style>
  <w:style w:type="character" w:customStyle="1" w:styleId="WW8Num1z0">
    <w:name w:val="WW8Num1z0"/>
    <w:rsid w:val="00EC342A"/>
  </w:style>
  <w:style w:type="paragraph" w:customStyle="1" w:styleId="Akapitzlist1">
    <w:name w:val="Akapit z listą1"/>
    <w:basedOn w:val="Normalny"/>
    <w:rsid w:val="00EC34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autoRedefine/>
    <w:qFormat/>
    <w:rsid w:val="005B2EBE"/>
    <w:pPr>
      <w:numPr>
        <w:numId w:val="1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E0FC-A3A6-4628-BC85-2C8810B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2990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34</cp:revision>
  <cp:lastPrinted>2022-12-09T19:59:00Z</cp:lastPrinted>
  <dcterms:created xsi:type="dcterms:W3CDTF">2021-11-23T12:57:00Z</dcterms:created>
  <dcterms:modified xsi:type="dcterms:W3CDTF">2022-12-12T13:18:00Z</dcterms:modified>
</cp:coreProperties>
</file>