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665F" w14:textId="60CEE74A" w:rsidR="0032583E" w:rsidRPr="00C116FC"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C116FC">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C116FC"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28FD1264" w:rsidR="004D3C2A" w:rsidRPr="00C116FC"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Numer sprawy: </w:t>
      </w:r>
      <w:r w:rsidR="004D3C2A" w:rsidRPr="00C116FC">
        <w:rPr>
          <w:rFonts w:ascii="Times New Roman" w:eastAsia="Times New Roman" w:hAnsi="Times New Roman" w:cs="Times New Roman"/>
          <w:color w:val="000000"/>
          <w:sz w:val="24"/>
          <w:szCs w:val="24"/>
          <w:lang w:eastAsia="pl-PL"/>
        </w:rPr>
        <w:t>ZP.027</w:t>
      </w:r>
      <w:r w:rsidR="003647C1" w:rsidRPr="00C116FC">
        <w:rPr>
          <w:rFonts w:ascii="Times New Roman" w:eastAsia="Times New Roman" w:hAnsi="Times New Roman" w:cs="Times New Roman"/>
          <w:color w:val="000000"/>
          <w:sz w:val="24"/>
          <w:szCs w:val="24"/>
          <w:lang w:eastAsia="pl-PL"/>
        </w:rPr>
        <w:t>1.3.2022</w:t>
      </w:r>
      <w:r w:rsidRPr="00C116FC">
        <w:rPr>
          <w:rFonts w:ascii="Times New Roman" w:eastAsia="Times New Roman" w:hAnsi="Times New Roman" w:cs="Times New Roman"/>
          <w:color w:val="000000"/>
          <w:sz w:val="24"/>
          <w:szCs w:val="24"/>
          <w:lang w:eastAsia="pl-PL"/>
        </w:rPr>
        <w:t xml:space="preserve"> </w:t>
      </w:r>
    </w:p>
    <w:p w14:paraId="09218D5E" w14:textId="0C375754" w:rsidR="004D3C2A" w:rsidRPr="00C116FC"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578CB951" w:rsidR="00C36818" w:rsidRPr="00C116FC" w:rsidRDefault="00C36818" w:rsidP="006736DF">
      <w:pPr>
        <w:widowControl w:val="0"/>
        <w:spacing w:after="0" w:line="276" w:lineRule="auto"/>
        <w:ind w:left="10"/>
        <w:jc w:val="both"/>
        <w:rPr>
          <w:rFonts w:ascii="Times New Roman" w:hAnsi="Times New Roman" w:cs="Times New Roman"/>
          <w:b/>
          <w:bCs/>
          <w:sz w:val="24"/>
          <w:szCs w:val="26"/>
          <w:u w:val="single"/>
        </w:rPr>
      </w:pPr>
      <w:r w:rsidRPr="00C116FC">
        <w:rPr>
          <w:rFonts w:ascii="Times New Roman" w:hAnsi="Times New Roman" w:cs="Times New Roman"/>
          <w:b/>
          <w:bCs/>
          <w:sz w:val="24"/>
          <w:szCs w:val="26"/>
          <w:u w:val="single"/>
        </w:rPr>
        <w:t xml:space="preserve">Specyfikacja Warunków Zamówienia dla </w:t>
      </w:r>
      <w:r w:rsidR="00192D96" w:rsidRPr="00C116FC">
        <w:rPr>
          <w:rFonts w:ascii="Times New Roman" w:hAnsi="Times New Roman" w:cs="Times New Roman"/>
          <w:b/>
          <w:bCs/>
          <w:sz w:val="24"/>
          <w:szCs w:val="26"/>
          <w:u w:val="single"/>
        </w:rPr>
        <w:t>zamówie</w:t>
      </w:r>
      <w:r w:rsidR="001456FA" w:rsidRPr="00C116FC">
        <w:rPr>
          <w:rFonts w:ascii="Times New Roman" w:hAnsi="Times New Roman" w:cs="Times New Roman"/>
          <w:b/>
          <w:bCs/>
          <w:sz w:val="24"/>
          <w:szCs w:val="26"/>
          <w:u w:val="single"/>
        </w:rPr>
        <w:t>ń</w:t>
      </w:r>
      <w:r w:rsidR="00192D96" w:rsidRPr="00C116FC">
        <w:rPr>
          <w:rFonts w:ascii="Times New Roman" w:hAnsi="Times New Roman" w:cs="Times New Roman"/>
          <w:b/>
          <w:bCs/>
          <w:sz w:val="24"/>
          <w:szCs w:val="26"/>
          <w:u w:val="single"/>
        </w:rPr>
        <w:t xml:space="preserve"> publiczn</w:t>
      </w:r>
      <w:r w:rsidR="001456FA" w:rsidRPr="00C116FC">
        <w:rPr>
          <w:rFonts w:ascii="Times New Roman" w:hAnsi="Times New Roman" w:cs="Times New Roman"/>
          <w:b/>
          <w:bCs/>
          <w:sz w:val="24"/>
          <w:szCs w:val="26"/>
          <w:u w:val="single"/>
        </w:rPr>
        <w:t>ych</w:t>
      </w:r>
      <w:r w:rsidR="00192D96" w:rsidRPr="00C116FC">
        <w:rPr>
          <w:rFonts w:ascii="Times New Roman" w:hAnsi="Times New Roman" w:cs="Times New Roman"/>
          <w:b/>
          <w:bCs/>
          <w:sz w:val="24"/>
          <w:szCs w:val="26"/>
          <w:u w:val="single"/>
        </w:rPr>
        <w:t xml:space="preserve"> na roboty</w:t>
      </w:r>
      <w:r w:rsidRPr="00C116FC">
        <w:rPr>
          <w:rFonts w:ascii="Times New Roman" w:hAnsi="Times New Roman" w:cs="Times New Roman"/>
          <w:b/>
          <w:bCs/>
          <w:sz w:val="24"/>
          <w:szCs w:val="26"/>
          <w:u w:val="single"/>
        </w:rPr>
        <w:t xml:space="preserve"> budowlan</w:t>
      </w:r>
      <w:r w:rsidR="00192D96" w:rsidRPr="00C116FC">
        <w:rPr>
          <w:rFonts w:ascii="Times New Roman" w:hAnsi="Times New Roman" w:cs="Times New Roman"/>
          <w:b/>
          <w:bCs/>
          <w:sz w:val="24"/>
          <w:szCs w:val="26"/>
          <w:u w:val="single"/>
        </w:rPr>
        <w:t>e</w:t>
      </w:r>
      <w:r w:rsidRPr="00C116FC">
        <w:rPr>
          <w:rFonts w:ascii="Times New Roman" w:hAnsi="Times New Roman" w:cs="Times New Roman"/>
          <w:b/>
          <w:bCs/>
          <w:sz w:val="24"/>
          <w:szCs w:val="26"/>
          <w:u w:val="single"/>
        </w:rPr>
        <w:t xml:space="preserve"> pn.: </w:t>
      </w:r>
      <w:bookmarkStart w:id="0" w:name="_Hlk24997501"/>
      <w:bookmarkEnd w:id="0"/>
      <w:r w:rsidRPr="00C116FC">
        <w:rPr>
          <w:rFonts w:ascii="Times New Roman" w:hAnsi="Times New Roman" w:cs="Times New Roman"/>
          <w:b/>
          <w:bCs/>
          <w:sz w:val="24"/>
          <w:szCs w:val="26"/>
          <w:u w:val="single"/>
        </w:rPr>
        <w:t>„</w:t>
      </w:r>
      <w:bookmarkStart w:id="1" w:name="_Hlk101436412"/>
      <w:r w:rsidR="006736DF" w:rsidRPr="00C116FC">
        <w:rPr>
          <w:rFonts w:ascii="Times New Roman" w:hAnsi="Times New Roman" w:cs="Times New Roman"/>
          <w:b/>
          <w:bCs/>
          <w:sz w:val="24"/>
          <w:szCs w:val="26"/>
          <w:u w:val="single"/>
        </w:rPr>
        <w:t>Przebudowa i rozbudowa sieci wodociągowej, budowa sieci kanalizacyjnej z przepompowniami, zakup sprzętu do oczyszczalni ścieków na terenie gminy Domanice</w:t>
      </w:r>
      <w:bookmarkEnd w:id="1"/>
      <w:r w:rsidR="00B33C2B" w:rsidRPr="00C116FC">
        <w:rPr>
          <w:rFonts w:ascii="Times New Roman" w:hAnsi="Times New Roman" w:cs="Times New Roman"/>
          <w:b/>
          <w:bCs/>
          <w:sz w:val="24"/>
          <w:szCs w:val="26"/>
          <w:u w:val="single"/>
        </w:rPr>
        <w:t xml:space="preserve">”  </w:t>
      </w:r>
    </w:p>
    <w:p w14:paraId="4CAE2A06" w14:textId="77777777" w:rsidR="006736DF" w:rsidRPr="00C116FC" w:rsidRDefault="006736DF" w:rsidP="006736DF">
      <w:pPr>
        <w:widowControl w:val="0"/>
        <w:spacing w:after="0" w:line="276" w:lineRule="auto"/>
        <w:ind w:left="10"/>
        <w:jc w:val="both"/>
        <w:rPr>
          <w:rFonts w:ascii="Times New Roman" w:hAnsi="Times New Roman" w:cs="Times New Roman"/>
          <w:b/>
          <w:bCs/>
          <w:sz w:val="24"/>
          <w:szCs w:val="26"/>
          <w:u w:val="single"/>
        </w:rPr>
      </w:pPr>
    </w:p>
    <w:p w14:paraId="7792B5AF" w14:textId="271B3C3C" w:rsidR="006736DF" w:rsidRPr="00C116FC" w:rsidRDefault="006736DF" w:rsidP="006736DF">
      <w:pPr>
        <w:widowControl w:val="0"/>
        <w:spacing w:after="0" w:line="276" w:lineRule="auto"/>
        <w:ind w:left="10"/>
        <w:jc w:val="both"/>
        <w:rPr>
          <w:rFonts w:ascii="Times New Roman" w:hAnsi="Times New Roman" w:cs="Times New Roman"/>
          <w:b/>
          <w:bCs/>
          <w:sz w:val="24"/>
          <w:szCs w:val="26"/>
          <w:u w:val="single"/>
        </w:rPr>
      </w:pPr>
      <w:r w:rsidRPr="00C116FC">
        <w:rPr>
          <w:rFonts w:ascii="Times New Roman" w:hAnsi="Times New Roman" w:cs="Times New Roman"/>
          <w:b/>
          <w:bCs/>
          <w:sz w:val="24"/>
          <w:szCs w:val="26"/>
          <w:u w:val="single"/>
        </w:rPr>
        <w:t xml:space="preserve">Numer ogłoszenia (BZP): </w:t>
      </w:r>
      <w:r w:rsidR="002A3B68" w:rsidRPr="002A3B68">
        <w:rPr>
          <w:rFonts w:ascii="Times New Roman" w:hAnsi="Times New Roman" w:cs="Times New Roman"/>
          <w:b/>
          <w:bCs/>
          <w:sz w:val="24"/>
          <w:szCs w:val="26"/>
          <w:u w:val="single"/>
        </w:rPr>
        <w:t>2022/BZP 00137990/01</w:t>
      </w:r>
    </w:p>
    <w:p w14:paraId="1830B84B" w14:textId="27EE885C" w:rsidR="006736DF" w:rsidRPr="00C116FC" w:rsidRDefault="006736DF" w:rsidP="006736DF">
      <w:pPr>
        <w:widowControl w:val="0"/>
        <w:spacing w:after="0" w:line="276" w:lineRule="auto"/>
        <w:ind w:left="10"/>
        <w:jc w:val="both"/>
        <w:rPr>
          <w:rFonts w:ascii="Times New Roman" w:hAnsi="Times New Roman" w:cs="Times New Roman"/>
          <w:b/>
          <w:bCs/>
          <w:sz w:val="24"/>
          <w:szCs w:val="26"/>
          <w:u w:val="single"/>
        </w:rPr>
      </w:pPr>
      <w:r w:rsidRPr="00C116FC">
        <w:rPr>
          <w:rFonts w:ascii="Times New Roman" w:hAnsi="Times New Roman" w:cs="Times New Roman"/>
          <w:b/>
          <w:bCs/>
          <w:sz w:val="24"/>
          <w:szCs w:val="26"/>
          <w:u w:val="single"/>
        </w:rPr>
        <w:t xml:space="preserve">Identyfikator postępowania </w:t>
      </w:r>
      <w:proofErr w:type="spellStart"/>
      <w:r w:rsidRPr="00C116FC">
        <w:rPr>
          <w:rFonts w:ascii="Times New Roman" w:hAnsi="Times New Roman" w:cs="Times New Roman"/>
          <w:b/>
          <w:bCs/>
          <w:sz w:val="24"/>
          <w:szCs w:val="26"/>
          <w:u w:val="single"/>
        </w:rPr>
        <w:t>miniPortal</w:t>
      </w:r>
      <w:proofErr w:type="spellEnd"/>
      <w:r w:rsidRPr="00C116FC">
        <w:rPr>
          <w:rFonts w:ascii="Times New Roman" w:hAnsi="Times New Roman" w:cs="Times New Roman"/>
          <w:b/>
          <w:bCs/>
          <w:sz w:val="24"/>
          <w:szCs w:val="26"/>
          <w:u w:val="single"/>
        </w:rPr>
        <w:t xml:space="preserve">: </w:t>
      </w:r>
      <w:r w:rsidR="00042BB8" w:rsidRPr="00042BB8">
        <w:rPr>
          <w:rFonts w:ascii="Times New Roman" w:hAnsi="Times New Roman" w:cs="Times New Roman"/>
          <w:b/>
          <w:bCs/>
          <w:sz w:val="24"/>
          <w:szCs w:val="26"/>
          <w:u w:val="single"/>
        </w:rPr>
        <w:t>471d0f3a-d399-47ae-85f3-895db3bbe4c6</w:t>
      </w:r>
      <w:bookmarkStart w:id="2" w:name="_GoBack"/>
      <w:bookmarkEnd w:id="2"/>
    </w:p>
    <w:p w14:paraId="08E199B6" w14:textId="7CF000C8" w:rsidR="0032583E" w:rsidRPr="00C116FC" w:rsidRDefault="006E328A" w:rsidP="002A784C">
      <w:pPr>
        <w:pStyle w:val="Nagwek1"/>
        <w:spacing w:line="276" w:lineRule="auto"/>
      </w:pPr>
      <w:r w:rsidRPr="00C116FC">
        <w:t>Dane</w:t>
      </w:r>
      <w:r w:rsidR="00C36818" w:rsidRPr="00C116FC">
        <w:t xml:space="preserve"> Zamawiającego</w:t>
      </w:r>
      <w:r w:rsidR="009B25AE" w:rsidRPr="00C116FC">
        <w:t>:</w:t>
      </w:r>
    </w:p>
    <w:p w14:paraId="2A5AC433" w14:textId="1EE1B700" w:rsidR="00C36818" w:rsidRPr="00C116FC" w:rsidRDefault="000B1DB6" w:rsidP="002A784C">
      <w:pPr>
        <w:spacing w:after="0" w:line="276" w:lineRule="auto"/>
        <w:jc w:val="both"/>
        <w:rPr>
          <w:rFonts w:ascii="Times New Roman" w:hAnsi="Times New Roman" w:cs="Times New Roman"/>
          <w:bCs/>
          <w:color w:val="000000" w:themeColor="text1"/>
          <w:sz w:val="24"/>
          <w:szCs w:val="24"/>
        </w:rPr>
      </w:pPr>
      <w:r w:rsidRPr="00C116FC">
        <w:rPr>
          <w:rFonts w:ascii="Times New Roman" w:hAnsi="Times New Roman" w:cs="Times New Roman"/>
          <w:bCs/>
          <w:color w:val="000000" w:themeColor="text1"/>
          <w:sz w:val="24"/>
          <w:szCs w:val="24"/>
        </w:rPr>
        <w:t xml:space="preserve">Nazwa </w:t>
      </w:r>
      <w:r w:rsidR="00C36818" w:rsidRPr="00C116FC">
        <w:rPr>
          <w:rFonts w:ascii="Times New Roman" w:hAnsi="Times New Roman" w:cs="Times New Roman"/>
          <w:bCs/>
          <w:color w:val="000000" w:themeColor="text1"/>
          <w:sz w:val="24"/>
          <w:szCs w:val="24"/>
        </w:rPr>
        <w:t>Zamawiając</w:t>
      </w:r>
      <w:r w:rsidRPr="00C116FC">
        <w:rPr>
          <w:rFonts w:ascii="Times New Roman" w:hAnsi="Times New Roman" w:cs="Times New Roman"/>
          <w:bCs/>
          <w:color w:val="000000" w:themeColor="text1"/>
          <w:sz w:val="24"/>
          <w:szCs w:val="24"/>
        </w:rPr>
        <w:t>ego</w:t>
      </w:r>
      <w:r w:rsidR="00C36818" w:rsidRPr="00C116FC">
        <w:rPr>
          <w:rFonts w:ascii="Times New Roman" w:hAnsi="Times New Roman" w:cs="Times New Roman"/>
          <w:bCs/>
          <w:color w:val="000000" w:themeColor="text1"/>
          <w:sz w:val="24"/>
          <w:szCs w:val="24"/>
        </w:rPr>
        <w:t xml:space="preserve">: Gmina Domanice </w:t>
      </w:r>
    </w:p>
    <w:p w14:paraId="7725A314" w14:textId="74D5F528" w:rsidR="00C36818" w:rsidRPr="00C116FC" w:rsidRDefault="00C36818" w:rsidP="002A784C">
      <w:pPr>
        <w:spacing w:after="0" w:line="276" w:lineRule="auto"/>
        <w:jc w:val="both"/>
        <w:rPr>
          <w:rFonts w:ascii="Times New Roman" w:hAnsi="Times New Roman" w:cs="Times New Roman"/>
          <w:bCs/>
          <w:color w:val="000000" w:themeColor="text1"/>
          <w:sz w:val="24"/>
          <w:szCs w:val="24"/>
        </w:rPr>
      </w:pPr>
      <w:r w:rsidRPr="00C116FC">
        <w:rPr>
          <w:rFonts w:ascii="Times New Roman" w:hAnsi="Times New Roman" w:cs="Times New Roman"/>
          <w:bCs/>
          <w:color w:val="000000" w:themeColor="text1"/>
          <w:sz w:val="24"/>
          <w:szCs w:val="24"/>
        </w:rPr>
        <w:t>Adres</w:t>
      </w:r>
      <w:r w:rsidR="000B1DB6" w:rsidRPr="00C116FC">
        <w:rPr>
          <w:rFonts w:ascii="Times New Roman" w:hAnsi="Times New Roman" w:cs="Times New Roman"/>
          <w:bCs/>
          <w:color w:val="000000" w:themeColor="text1"/>
          <w:sz w:val="24"/>
          <w:szCs w:val="24"/>
        </w:rPr>
        <w:t xml:space="preserve"> Zamawiającego</w:t>
      </w:r>
      <w:r w:rsidRPr="00C116FC">
        <w:rPr>
          <w:rFonts w:ascii="Times New Roman" w:hAnsi="Times New Roman" w:cs="Times New Roman"/>
          <w:bCs/>
          <w:color w:val="000000" w:themeColor="text1"/>
          <w:sz w:val="24"/>
          <w:szCs w:val="24"/>
        </w:rPr>
        <w:t xml:space="preserve">: Domanice 52, 08-113 Domanice </w:t>
      </w:r>
    </w:p>
    <w:p w14:paraId="79EE2C33" w14:textId="4B6A1AA2" w:rsidR="00C36818" w:rsidRPr="00C116FC" w:rsidRDefault="000B1DB6" w:rsidP="002A784C">
      <w:pPr>
        <w:spacing w:after="0" w:line="276" w:lineRule="auto"/>
        <w:ind w:right="3180"/>
        <w:jc w:val="both"/>
        <w:rPr>
          <w:rFonts w:ascii="Times New Roman" w:hAnsi="Times New Roman" w:cs="Times New Roman"/>
          <w:bCs/>
          <w:color w:val="000000" w:themeColor="text1"/>
          <w:sz w:val="24"/>
          <w:szCs w:val="24"/>
        </w:rPr>
      </w:pPr>
      <w:r w:rsidRPr="00C116FC">
        <w:rPr>
          <w:rFonts w:ascii="Times New Roman" w:hAnsi="Times New Roman" w:cs="Times New Roman"/>
          <w:bCs/>
          <w:color w:val="000000" w:themeColor="text1"/>
          <w:sz w:val="24"/>
          <w:szCs w:val="24"/>
        </w:rPr>
        <w:t>Numer t</w:t>
      </w:r>
      <w:r w:rsidR="00C36818" w:rsidRPr="00C116FC">
        <w:rPr>
          <w:rFonts w:ascii="Times New Roman" w:hAnsi="Times New Roman" w:cs="Times New Roman"/>
          <w:bCs/>
          <w:color w:val="000000" w:themeColor="text1"/>
          <w:sz w:val="24"/>
          <w:szCs w:val="24"/>
        </w:rPr>
        <w:t>elefon</w:t>
      </w:r>
      <w:r w:rsidRPr="00C116FC">
        <w:rPr>
          <w:rFonts w:ascii="Times New Roman" w:hAnsi="Times New Roman" w:cs="Times New Roman"/>
          <w:bCs/>
          <w:color w:val="000000" w:themeColor="text1"/>
          <w:sz w:val="24"/>
          <w:szCs w:val="24"/>
        </w:rPr>
        <w:t>u</w:t>
      </w:r>
      <w:r w:rsidR="00C36818" w:rsidRPr="00C116FC">
        <w:rPr>
          <w:rFonts w:ascii="Times New Roman" w:hAnsi="Times New Roman" w:cs="Times New Roman"/>
          <w:bCs/>
          <w:color w:val="000000" w:themeColor="text1"/>
          <w:sz w:val="24"/>
          <w:szCs w:val="24"/>
        </w:rPr>
        <w:t xml:space="preserve">: (25) 63 129 82 </w:t>
      </w:r>
    </w:p>
    <w:p w14:paraId="15883C37" w14:textId="25A70E67" w:rsidR="000B1DB6" w:rsidRPr="00C116FC"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C116FC">
        <w:rPr>
          <w:rFonts w:ascii="Times New Roman" w:eastAsia="Times New Roman" w:hAnsi="Times New Roman" w:cs="Times New Roman"/>
          <w:bCs/>
          <w:color w:val="000000" w:themeColor="text1"/>
          <w:sz w:val="24"/>
          <w:szCs w:val="24"/>
          <w:u w:val="single"/>
          <w:lang w:eastAsia="pl-PL"/>
        </w:rPr>
        <w:t>Adres poczty elektronicznej</w:t>
      </w:r>
      <w:r w:rsidR="002C321C">
        <w:rPr>
          <w:rFonts w:ascii="Times New Roman" w:eastAsia="Times New Roman" w:hAnsi="Times New Roman" w:cs="Times New Roman"/>
          <w:bCs/>
          <w:color w:val="000000" w:themeColor="text1"/>
          <w:sz w:val="24"/>
          <w:szCs w:val="24"/>
          <w:u w:val="single"/>
          <w:lang w:eastAsia="pl-PL"/>
        </w:rPr>
        <w:t>:</w:t>
      </w:r>
      <w:r w:rsidRPr="00C116FC">
        <w:rPr>
          <w:rFonts w:ascii="Times New Roman" w:eastAsia="Times New Roman" w:hAnsi="Times New Roman" w:cs="Times New Roman"/>
          <w:bCs/>
          <w:color w:val="000000" w:themeColor="text1"/>
          <w:sz w:val="24"/>
          <w:szCs w:val="24"/>
          <w:u w:val="single"/>
          <w:lang w:eastAsia="pl-PL"/>
        </w:rPr>
        <w:t xml:space="preserve"> </w:t>
      </w:r>
      <w:r w:rsidRPr="00C116FC">
        <w:rPr>
          <w:rFonts w:ascii="Times New Roman" w:eastAsia="Times New Roman" w:hAnsi="Times New Roman" w:cs="Times New Roman"/>
          <w:bCs/>
          <w:color w:val="000000" w:themeColor="text1"/>
          <w:sz w:val="24"/>
          <w:szCs w:val="24"/>
          <w:u w:val="single"/>
          <w:lang w:eastAsia="pl-PL"/>
        </w:rPr>
        <w:tab/>
      </w:r>
      <w:hyperlink r:id="rId8" w:history="1">
        <w:r w:rsidRPr="00C116FC">
          <w:rPr>
            <w:rStyle w:val="Hipercze"/>
            <w:rFonts w:ascii="Times New Roman" w:eastAsia="Times New Roman" w:hAnsi="Times New Roman" w:cs="Times New Roman"/>
            <w:bCs/>
            <w:color w:val="000000" w:themeColor="text1"/>
            <w:sz w:val="24"/>
            <w:szCs w:val="24"/>
            <w:lang w:eastAsia="pl-PL"/>
          </w:rPr>
          <w:t>ugdomanice@wp.pl</w:t>
        </w:r>
      </w:hyperlink>
    </w:p>
    <w:p w14:paraId="11B5AC13" w14:textId="730F6159" w:rsidR="00BF34AA" w:rsidRPr="00C116FC" w:rsidRDefault="00BF34AA"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C116FC">
        <w:rPr>
          <w:rFonts w:ascii="Times New Roman" w:eastAsia="Times New Roman" w:hAnsi="Times New Roman" w:cs="Times New Roman"/>
          <w:color w:val="000000"/>
          <w:sz w:val="24"/>
          <w:szCs w:val="24"/>
          <w:lang w:eastAsia="pl-PL"/>
        </w:rPr>
        <w:t xml:space="preserve">Adres strony internetowej prowadzonego postępowania, </w:t>
      </w:r>
      <w:r w:rsidR="000B1DB6" w:rsidRPr="00C116FC">
        <w:rPr>
          <w:rFonts w:ascii="Times New Roman" w:eastAsia="Times New Roman" w:hAnsi="Times New Roman" w:cs="Times New Roman"/>
          <w:color w:val="000000"/>
          <w:sz w:val="24"/>
          <w:szCs w:val="24"/>
          <w:lang w:eastAsia="pl-PL"/>
        </w:rPr>
        <w:t xml:space="preserve">adres strony internetowej, </w:t>
      </w:r>
      <w:r w:rsidRPr="00C116FC">
        <w:rPr>
          <w:rFonts w:ascii="Times New Roman" w:eastAsia="Times New Roman" w:hAnsi="Times New Roman" w:cs="Times New Roman"/>
          <w:color w:val="000000"/>
          <w:sz w:val="24"/>
          <w:szCs w:val="24"/>
          <w:lang w:eastAsia="pl-PL"/>
        </w:rPr>
        <w:t>na kt</w:t>
      </w:r>
      <w:r w:rsidR="000B1DB6" w:rsidRPr="00C116FC">
        <w:rPr>
          <w:rFonts w:ascii="Times New Roman" w:eastAsia="Times New Roman" w:hAnsi="Times New Roman" w:cs="Times New Roman"/>
          <w:color w:val="000000"/>
          <w:sz w:val="24"/>
          <w:szCs w:val="24"/>
          <w:lang w:eastAsia="pl-PL"/>
        </w:rPr>
        <w:t xml:space="preserve">órej udostępniane będą zmiany i </w:t>
      </w:r>
      <w:r w:rsidRPr="00C116FC">
        <w:rPr>
          <w:rFonts w:ascii="Times New Roman" w:eastAsia="Times New Roman" w:hAnsi="Times New Roman" w:cs="Times New Roman"/>
          <w:color w:val="000000"/>
          <w:sz w:val="24"/>
          <w:szCs w:val="24"/>
          <w:lang w:eastAsia="pl-PL"/>
        </w:rPr>
        <w:t>wyjaśnienia treści SWZ oraz inne dokumenty zam</w:t>
      </w:r>
      <w:r w:rsidR="000B1DB6" w:rsidRPr="00C116FC">
        <w:rPr>
          <w:rFonts w:ascii="Times New Roman" w:eastAsia="Times New Roman" w:hAnsi="Times New Roman" w:cs="Times New Roman"/>
          <w:color w:val="000000"/>
          <w:sz w:val="24"/>
          <w:szCs w:val="24"/>
          <w:lang w:eastAsia="pl-PL"/>
        </w:rPr>
        <w:t xml:space="preserve">ówienia bezpośrednio związane z </w:t>
      </w:r>
      <w:r w:rsidRPr="00C116FC">
        <w:rPr>
          <w:rFonts w:ascii="Times New Roman" w:eastAsia="Times New Roman" w:hAnsi="Times New Roman" w:cs="Times New Roman"/>
          <w:color w:val="000000"/>
          <w:sz w:val="24"/>
          <w:szCs w:val="24"/>
          <w:lang w:eastAsia="pl-PL"/>
        </w:rPr>
        <w:t>postępowaniem o udzielenie zamówienia:</w:t>
      </w:r>
      <w:r w:rsidRPr="00C116FC">
        <w:rPr>
          <w:rFonts w:ascii="Times New Roman" w:eastAsia="Times New Roman" w:hAnsi="Times New Roman" w:cs="Times New Roman"/>
          <w:b/>
          <w:bCs/>
          <w:color w:val="000000"/>
          <w:sz w:val="24"/>
          <w:szCs w:val="24"/>
          <w:lang w:eastAsia="pl-PL"/>
        </w:rPr>
        <w:t xml:space="preserve"> </w:t>
      </w:r>
      <w:hyperlink w:history="1">
        <w:r w:rsidR="000257A2" w:rsidRPr="00C116FC">
          <w:rPr>
            <w:rStyle w:val="Hipercze"/>
            <w:rFonts w:ascii="Times New Roman" w:eastAsia="Times New Roman" w:hAnsi="Times New Roman" w:cs="Times New Roman"/>
            <w:b/>
            <w:bCs/>
            <w:color w:val="000000" w:themeColor="text1"/>
            <w:sz w:val="24"/>
            <w:szCs w:val="24"/>
            <w:lang w:eastAsia="pl-PL"/>
          </w:rPr>
          <w:t xml:space="preserve">https://miniportal.uzp.gov.pl. </w:t>
        </w:r>
      </w:hyperlink>
      <w:r w:rsidR="000257A2" w:rsidRPr="00C116FC">
        <w:rPr>
          <w:rFonts w:ascii="Times New Roman" w:eastAsia="Times New Roman" w:hAnsi="Times New Roman" w:cs="Times New Roman"/>
          <w:b/>
          <w:bCs/>
          <w:color w:val="000000" w:themeColor="text1"/>
          <w:sz w:val="24"/>
          <w:szCs w:val="24"/>
          <w:lang w:eastAsia="pl-PL"/>
        </w:rPr>
        <w:t>Dokumenty będą również dostępne na stronie</w:t>
      </w:r>
      <w:r w:rsidRPr="00C116FC">
        <w:rPr>
          <w:rFonts w:ascii="Times New Roman" w:eastAsia="Times New Roman" w:hAnsi="Times New Roman" w:cs="Times New Roman"/>
          <w:b/>
          <w:bCs/>
          <w:color w:val="000000" w:themeColor="text1"/>
          <w:sz w:val="24"/>
          <w:szCs w:val="24"/>
          <w:lang w:eastAsia="pl-PL"/>
        </w:rPr>
        <w:t xml:space="preserve"> </w:t>
      </w:r>
      <w:r w:rsidR="00C36818" w:rsidRPr="00C116FC">
        <w:rPr>
          <w:rFonts w:ascii="Times New Roman" w:eastAsia="Times New Roman" w:hAnsi="Times New Roman" w:cs="Times New Roman"/>
          <w:b/>
          <w:bCs/>
          <w:color w:val="000000" w:themeColor="text1"/>
          <w:sz w:val="24"/>
          <w:szCs w:val="24"/>
          <w:lang w:eastAsia="pl-PL"/>
        </w:rPr>
        <w:t>bip.domanice.eu</w:t>
      </w:r>
      <w:r w:rsidR="000B1DB6" w:rsidRPr="00C116FC">
        <w:rPr>
          <w:rFonts w:ascii="Times New Roman" w:eastAsia="Times New Roman" w:hAnsi="Times New Roman" w:cs="Times New Roman"/>
          <w:b/>
          <w:bCs/>
          <w:color w:val="000000" w:themeColor="text1"/>
          <w:sz w:val="24"/>
          <w:szCs w:val="24"/>
          <w:lang w:eastAsia="pl-PL"/>
        </w:rPr>
        <w:t xml:space="preserve"> </w:t>
      </w:r>
      <w:r w:rsidR="000257A2" w:rsidRPr="00C116FC">
        <w:rPr>
          <w:rFonts w:ascii="Times New Roman" w:eastAsia="Times New Roman" w:hAnsi="Times New Roman" w:cs="Times New Roman"/>
          <w:bCs/>
          <w:color w:val="000000"/>
          <w:sz w:val="24"/>
          <w:szCs w:val="24"/>
          <w:lang w:eastAsia="pl-PL"/>
        </w:rPr>
        <w:t>w zakładce</w:t>
      </w:r>
      <w:r w:rsidR="000B1DB6" w:rsidRPr="00C116FC">
        <w:rPr>
          <w:rFonts w:ascii="Times New Roman" w:hAnsi="Times New Roman" w:cs="Times New Roman"/>
          <w:bCs/>
          <w:color w:val="000000" w:themeColor="text1"/>
          <w:sz w:val="24"/>
          <w:szCs w:val="24"/>
        </w:rPr>
        <w:t xml:space="preserve"> zamówienia publiczne.</w:t>
      </w:r>
    </w:p>
    <w:p w14:paraId="1C42CABB" w14:textId="061AF7CB" w:rsidR="00BF34AA" w:rsidRPr="00C116FC" w:rsidRDefault="00C067AC" w:rsidP="002A784C">
      <w:pPr>
        <w:pStyle w:val="Nagwek1"/>
        <w:spacing w:line="276" w:lineRule="auto"/>
      </w:pPr>
      <w:r w:rsidRPr="00C116FC">
        <w:t>Informacje ogólne o postępowaniu</w:t>
      </w:r>
    </w:p>
    <w:p w14:paraId="49681797" w14:textId="23F14D3F" w:rsidR="00BF34AA" w:rsidRPr="00C116FC" w:rsidRDefault="00BF34AA" w:rsidP="00F976EB">
      <w:pPr>
        <w:pStyle w:val="Akapitzlist"/>
        <w:widowControl w:val="0"/>
        <w:numPr>
          <w:ilvl w:val="0"/>
          <w:numId w:val="30"/>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Postępowanie prowadzone </w:t>
      </w:r>
      <w:r w:rsidR="00472934" w:rsidRPr="00C116FC">
        <w:rPr>
          <w:rFonts w:ascii="Times New Roman" w:eastAsia="Times New Roman" w:hAnsi="Times New Roman" w:cs="Times New Roman"/>
          <w:color w:val="000000"/>
          <w:sz w:val="24"/>
          <w:szCs w:val="24"/>
          <w:lang w:eastAsia="pl-PL"/>
        </w:rPr>
        <w:t>na podstawie</w:t>
      </w:r>
      <w:r w:rsidRPr="00C116FC">
        <w:rPr>
          <w:rFonts w:ascii="Times New Roman" w:eastAsia="Times New Roman" w:hAnsi="Times New Roman" w:cs="Times New Roman"/>
          <w:color w:val="000000"/>
          <w:sz w:val="24"/>
          <w:szCs w:val="24"/>
          <w:lang w:eastAsia="pl-PL"/>
        </w:rPr>
        <w:t xml:space="preserve"> ustawy z dnia 11 września 2019 roku Prawo zamówień publicznych (Dz. U. z 20</w:t>
      </w:r>
      <w:r w:rsidR="0065474E" w:rsidRPr="00C116FC">
        <w:rPr>
          <w:rFonts w:ascii="Times New Roman" w:eastAsia="Times New Roman" w:hAnsi="Times New Roman" w:cs="Times New Roman"/>
          <w:color w:val="000000"/>
          <w:sz w:val="24"/>
          <w:szCs w:val="24"/>
          <w:lang w:eastAsia="pl-PL"/>
        </w:rPr>
        <w:t>21</w:t>
      </w:r>
      <w:r w:rsidRPr="00C116FC">
        <w:rPr>
          <w:rFonts w:ascii="Times New Roman" w:eastAsia="Times New Roman" w:hAnsi="Times New Roman" w:cs="Times New Roman"/>
          <w:color w:val="000000"/>
          <w:sz w:val="24"/>
          <w:szCs w:val="24"/>
          <w:lang w:eastAsia="pl-PL"/>
        </w:rPr>
        <w:t>r.</w:t>
      </w:r>
      <w:r w:rsidR="00472934"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poz. </w:t>
      </w:r>
      <w:r w:rsidR="0065474E" w:rsidRPr="00C116FC">
        <w:rPr>
          <w:rFonts w:ascii="Times New Roman" w:eastAsia="Times New Roman" w:hAnsi="Times New Roman" w:cs="Times New Roman"/>
          <w:color w:val="000000"/>
          <w:sz w:val="24"/>
          <w:szCs w:val="24"/>
          <w:lang w:eastAsia="pl-PL"/>
        </w:rPr>
        <w:t>1129</w:t>
      </w:r>
      <w:r w:rsidRPr="00C116FC">
        <w:rPr>
          <w:rFonts w:ascii="Times New Roman" w:eastAsia="Times New Roman" w:hAnsi="Times New Roman" w:cs="Times New Roman"/>
          <w:color w:val="000000"/>
          <w:sz w:val="24"/>
          <w:szCs w:val="24"/>
          <w:lang w:eastAsia="pl-PL"/>
        </w:rPr>
        <w:t xml:space="preserve">), zwanej dalej również </w:t>
      </w:r>
      <w:r w:rsidR="00472934" w:rsidRPr="00C116FC">
        <w:rPr>
          <w:rFonts w:ascii="Times New Roman" w:eastAsia="Times New Roman" w:hAnsi="Times New Roman" w:cs="Times New Roman"/>
          <w:color w:val="000000"/>
          <w:sz w:val="24"/>
          <w:szCs w:val="24"/>
          <w:lang w:eastAsia="pl-PL"/>
        </w:rPr>
        <w:t>„PZP”</w:t>
      </w:r>
      <w:r w:rsidRPr="00C116FC">
        <w:rPr>
          <w:rFonts w:ascii="Times New Roman" w:eastAsia="Times New Roman" w:hAnsi="Times New Roman" w:cs="Times New Roman"/>
          <w:color w:val="000000"/>
          <w:sz w:val="24"/>
          <w:szCs w:val="24"/>
          <w:lang w:eastAsia="pl-PL"/>
        </w:rPr>
        <w:t>, a także  na podstawie rozporządze</w:t>
      </w:r>
      <w:r w:rsidR="00472934" w:rsidRPr="00C116FC">
        <w:rPr>
          <w:rFonts w:ascii="Times New Roman" w:eastAsia="Times New Roman" w:hAnsi="Times New Roman" w:cs="Times New Roman"/>
          <w:color w:val="000000"/>
          <w:sz w:val="24"/>
          <w:szCs w:val="24"/>
          <w:lang w:eastAsia="pl-PL"/>
        </w:rPr>
        <w:t>ń</w:t>
      </w:r>
      <w:r w:rsidRPr="00C116FC">
        <w:rPr>
          <w:rFonts w:ascii="Times New Roman" w:eastAsia="Times New Roman" w:hAnsi="Times New Roman" w:cs="Times New Roman"/>
          <w:color w:val="000000"/>
          <w:sz w:val="24"/>
          <w:szCs w:val="24"/>
          <w:lang w:eastAsia="pl-PL"/>
        </w:rPr>
        <w:t xml:space="preserve"> wykonawcz</w:t>
      </w:r>
      <w:r w:rsidR="00472934" w:rsidRPr="00C116FC">
        <w:rPr>
          <w:rFonts w:ascii="Times New Roman" w:eastAsia="Times New Roman" w:hAnsi="Times New Roman" w:cs="Times New Roman"/>
          <w:color w:val="000000"/>
          <w:sz w:val="24"/>
          <w:szCs w:val="24"/>
          <w:lang w:eastAsia="pl-PL"/>
        </w:rPr>
        <w:t>ych</w:t>
      </w:r>
      <w:r w:rsidR="00C9098F" w:rsidRPr="00C116FC">
        <w:rPr>
          <w:rFonts w:ascii="Times New Roman" w:eastAsia="Times New Roman" w:hAnsi="Times New Roman" w:cs="Times New Roman"/>
          <w:color w:val="000000"/>
          <w:sz w:val="24"/>
          <w:szCs w:val="24"/>
          <w:lang w:eastAsia="pl-PL"/>
        </w:rPr>
        <w:t xml:space="preserve">, w tym </w:t>
      </w:r>
      <w:r w:rsidR="00C9098F" w:rsidRPr="00C116FC">
        <w:rPr>
          <w:rFonts w:ascii="Times New Roman" w:hAnsi="Times New Roman" w:cs="Times New Roman"/>
          <w:sz w:val="24"/>
          <w:szCs w:val="24"/>
        </w:rPr>
        <w:t>Rozporządzenia Ministra Rozwoju, Pracy i Tec</w:t>
      </w:r>
      <w:r w:rsidR="00CF1748" w:rsidRPr="00C116FC">
        <w:rPr>
          <w:rFonts w:ascii="Times New Roman" w:hAnsi="Times New Roman" w:cs="Times New Roman"/>
          <w:sz w:val="24"/>
          <w:szCs w:val="24"/>
        </w:rPr>
        <w:t>hnologii z dnia 23 grudnia 2020</w:t>
      </w:r>
      <w:r w:rsidR="00C9098F" w:rsidRPr="00C116FC">
        <w:rPr>
          <w:rFonts w:ascii="Times New Roman" w:hAnsi="Times New Roman" w:cs="Times New Roman"/>
          <w:sz w:val="24"/>
          <w:szCs w:val="24"/>
        </w:rPr>
        <w:t>r. w sprawie podmiotowych środków dowodowych oraz innych dokumentów lub oświadczeń, jakich może żądać zamawiający od wykonawcy</w:t>
      </w:r>
      <w:r w:rsidR="00AC6370" w:rsidRPr="00C116FC">
        <w:rPr>
          <w:rFonts w:ascii="Times New Roman" w:hAnsi="Times New Roman" w:cs="Times New Roman"/>
          <w:sz w:val="24"/>
          <w:szCs w:val="24"/>
        </w:rPr>
        <w:t xml:space="preserve"> (Dz. U. z 2020 poz. 2415)</w:t>
      </w:r>
      <w:r w:rsidRPr="00C116FC">
        <w:rPr>
          <w:rFonts w:ascii="Times New Roman" w:eastAsia="Times New Roman" w:hAnsi="Times New Roman" w:cs="Times New Roman"/>
          <w:color w:val="000000"/>
          <w:sz w:val="24"/>
          <w:szCs w:val="24"/>
          <w:lang w:eastAsia="pl-PL"/>
        </w:rPr>
        <w:t>.</w:t>
      </w:r>
    </w:p>
    <w:p w14:paraId="22E6A862" w14:textId="08222170" w:rsidR="00CD1328" w:rsidRPr="00C116FC" w:rsidRDefault="00BF34AA" w:rsidP="00F976EB">
      <w:pPr>
        <w:pStyle w:val="Akapitzlist"/>
        <w:widowControl w:val="0"/>
        <w:numPr>
          <w:ilvl w:val="0"/>
          <w:numId w:val="30"/>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Postępowanie prowadzone jest w trybie podstawowym bez negocjacji</w:t>
      </w:r>
      <w:r w:rsidR="009E2C6A"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w:t>
      </w:r>
      <w:r w:rsidR="00472934" w:rsidRPr="00C116FC">
        <w:rPr>
          <w:rFonts w:ascii="Times New Roman" w:eastAsia="Times New Roman" w:hAnsi="Times New Roman" w:cs="Times New Roman"/>
          <w:color w:val="000000"/>
          <w:sz w:val="24"/>
          <w:szCs w:val="24"/>
          <w:lang w:eastAsia="pl-PL"/>
        </w:rPr>
        <w:t>o któ</w:t>
      </w:r>
      <w:r w:rsidR="006E328A" w:rsidRPr="00C116FC">
        <w:rPr>
          <w:rFonts w:ascii="Times New Roman" w:eastAsia="Times New Roman" w:hAnsi="Times New Roman" w:cs="Times New Roman"/>
          <w:color w:val="000000"/>
          <w:sz w:val="24"/>
          <w:szCs w:val="24"/>
          <w:lang w:eastAsia="pl-PL"/>
        </w:rPr>
        <w:t>r</w:t>
      </w:r>
      <w:r w:rsidR="000B1DB6" w:rsidRPr="00C116FC">
        <w:rPr>
          <w:rFonts w:ascii="Times New Roman" w:eastAsia="Times New Roman" w:hAnsi="Times New Roman" w:cs="Times New Roman"/>
          <w:color w:val="000000"/>
          <w:sz w:val="24"/>
          <w:szCs w:val="24"/>
          <w:lang w:eastAsia="pl-PL"/>
        </w:rPr>
        <w:t>ym mowa w </w:t>
      </w:r>
      <w:r w:rsidR="00C067AC" w:rsidRPr="00C116FC">
        <w:rPr>
          <w:rFonts w:ascii="Times New Roman" w:eastAsia="Times New Roman" w:hAnsi="Times New Roman" w:cs="Times New Roman"/>
          <w:color w:val="000000"/>
          <w:sz w:val="24"/>
          <w:szCs w:val="24"/>
          <w:lang w:eastAsia="pl-PL"/>
        </w:rPr>
        <w:t>art. </w:t>
      </w:r>
      <w:r w:rsidR="00472934" w:rsidRPr="00C116FC">
        <w:rPr>
          <w:rFonts w:ascii="Times New Roman" w:eastAsia="Times New Roman" w:hAnsi="Times New Roman" w:cs="Times New Roman"/>
          <w:color w:val="000000"/>
          <w:sz w:val="24"/>
          <w:szCs w:val="24"/>
          <w:lang w:eastAsia="pl-PL"/>
        </w:rPr>
        <w:t>275 PZP</w:t>
      </w:r>
      <w:r w:rsidR="000B1DB6" w:rsidRPr="00C116FC">
        <w:rPr>
          <w:rFonts w:ascii="Times New Roman" w:eastAsia="Times New Roman" w:hAnsi="Times New Roman" w:cs="Times New Roman"/>
          <w:color w:val="000000"/>
          <w:sz w:val="24"/>
          <w:szCs w:val="24"/>
          <w:lang w:eastAsia="pl-PL"/>
        </w:rPr>
        <w:t xml:space="preserve"> ust. 1</w:t>
      </w:r>
      <w:r w:rsidR="00472934" w:rsidRPr="00C116FC">
        <w:rPr>
          <w:rFonts w:ascii="Times New Roman" w:eastAsia="Times New Roman" w:hAnsi="Times New Roman" w:cs="Times New Roman"/>
          <w:color w:val="000000"/>
          <w:sz w:val="24"/>
          <w:szCs w:val="24"/>
          <w:lang w:eastAsia="pl-PL"/>
        </w:rPr>
        <w:t xml:space="preserve">, </w:t>
      </w:r>
      <w:r w:rsidRPr="00C116FC">
        <w:rPr>
          <w:rFonts w:ascii="Times New Roman" w:eastAsia="Times New Roman" w:hAnsi="Times New Roman" w:cs="Times New Roman"/>
          <w:color w:val="000000"/>
          <w:sz w:val="24"/>
          <w:szCs w:val="24"/>
          <w:lang w:eastAsia="pl-PL"/>
        </w:rPr>
        <w:t>o wartości mniejszej niż progi unijne.</w:t>
      </w:r>
      <w:r w:rsidR="00CD1328" w:rsidRPr="00C116FC">
        <w:rPr>
          <w:rFonts w:ascii="Times New Roman" w:eastAsia="Times New Roman" w:hAnsi="Times New Roman" w:cs="Times New Roman"/>
          <w:color w:val="000000"/>
          <w:sz w:val="24"/>
          <w:szCs w:val="24"/>
          <w:lang w:eastAsia="pl-PL"/>
        </w:rPr>
        <w:t xml:space="preserve"> </w:t>
      </w:r>
      <w:r w:rsidR="006E328A" w:rsidRPr="00C116FC">
        <w:rPr>
          <w:rFonts w:ascii="Times New Roman" w:eastAsia="Times New Roman" w:hAnsi="Times New Roman" w:cs="Times New Roman"/>
          <w:color w:val="000000"/>
          <w:sz w:val="24"/>
          <w:szCs w:val="24"/>
          <w:lang w:eastAsia="pl-PL"/>
        </w:rPr>
        <w:t xml:space="preserve">Zamawiający przewiduje wybór najkorzystniejszej oferty </w:t>
      </w:r>
      <w:r w:rsidR="000B1DB6" w:rsidRPr="00C116FC">
        <w:rPr>
          <w:rFonts w:ascii="Times New Roman" w:eastAsia="Times New Roman" w:hAnsi="Times New Roman" w:cs="Times New Roman"/>
          <w:color w:val="000000"/>
          <w:sz w:val="24"/>
          <w:szCs w:val="24"/>
          <w:lang w:eastAsia="pl-PL"/>
        </w:rPr>
        <w:t>be</w:t>
      </w:r>
      <w:r w:rsidR="006E328A" w:rsidRPr="00C116FC">
        <w:rPr>
          <w:rFonts w:ascii="Times New Roman" w:eastAsia="Times New Roman" w:hAnsi="Times New Roman" w:cs="Times New Roman"/>
          <w:color w:val="000000"/>
          <w:sz w:val="24"/>
          <w:szCs w:val="24"/>
          <w:lang w:eastAsia="pl-PL"/>
        </w:rPr>
        <w:t>z możliwości prowadzenia negocjacji.</w:t>
      </w:r>
    </w:p>
    <w:p w14:paraId="6DE573E6" w14:textId="7238E62C" w:rsidR="00CD1328" w:rsidRPr="00C116FC" w:rsidRDefault="00CD1328" w:rsidP="00F976EB">
      <w:pPr>
        <w:pStyle w:val="Akapitzlist"/>
        <w:widowControl w:val="0"/>
        <w:numPr>
          <w:ilvl w:val="0"/>
          <w:numId w:val="30"/>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w:t>
      </w:r>
      <w:r w:rsidR="006736DF" w:rsidRPr="00C116FC">
        <w:rPr>
          <w:rFonts w:ascii="Times New Roman" w:eastAsia="Times New Roman" w:hAnsi="Times New Roman" w:cs="Times New Roman"/>
          <w:color w:val="000000"/>
          <w:sz w:val="24"/>
          <w:szCs w:val="24"/>
          <w:lang w:eastAsia="pl-PL"/>
        </w:rPr>
        <w:t xml:space="preserve">nie </w:t>
      </w:r>
      <w:r w:rsidRPr="00C116FC">
        <w:rPr>
          <w:rFonts w:ascii="Times New Roman" w:eastAsia="Times New Roman" w:hAnsi="Times New Roman" w:cs="Times New Roman"/>
          <w:color w:val="000000"/>
          <w:sz w:val="24"/>
          <w:szCs w:val="24"/>
          <w:lang w:eastAsia="pl-PL"/>
        </w:rPr>
        <w:t xml:space="preserve">przewiduje </w:t>
      </w:r>
      <w:r w:rsidR="006736DF" w:rsidRPr="00C116FC">
        <w:rPr>
          <w:rFonts w:ascii="Times New Roman" w:eastAsia="Times New Roman" w:hAnsi="Times New Roman" w:cs="Times New Roman"/>
          <w:color w:val="000000"/>
          <w:sz w:val="24"/>
          <w:szCs w:val="24"/>
          <w:lang w:eastAsia="pl-PL"/>
        </w:rPr>
        <w:t xml:space="preserve">możliwości składania ofert częściowych, ponieważ zamówienie jest niepodzielne na części ze względów organizacyjnych. </w:t>
      </w:r>
      <w:r w:rsidR="00EA0189" w:rsidRPr="00C116FC">
        <w:rPr>
          <w:rFonts w:ascii="Times New Roman" w:eastAsia="Times New Roman" w:hAnsi="Times New Roman" w:cs="Times New Roman"/>
          <w:color w:val="000000"/>
          <w:sz w:val="24"/>
          <w:szCs w:val="24"/>
          <w:lang w:eastAsia="pl-PL"/>
        </w:rPr>
        <w:t>Zamówienie dotyczy jednego rodzaju działalności, które może wykonać małe lub średnie przedsiębiorstwo.</w:t>
      </w:r>
    </w:p>
    <w:p w14:paraId="57FDF5DA" w14:textId="77777777" w:rsidR="00192D96" w:rsidRPr="00C116FC" w:rsidRDefault="00192D96" w:rsidP="00F976EB">
      <w:pPr>
        <w:pStyle w:val="Akapitzlist"/>
        <w:numPr>
          <w:ilvl w:val="0"/>
          <w:numId w:val="30"/>
        </w:numPr>
        <w:suppressAutoHyphens/>
        <w:spacing w:after="0" w:line="276" w:lineRule="auto"/>
        <w:ind w:left="360"/>
        <w:jc w:val="both"/>
        <w:rPr>
          <w:rFonts w:ascii="Times New Roman" w:hAnsi="Times New Roman"/>
          <w:sz w:val="24"/>
          <w:szCs w:val="24"/>
        </w:rPr>
      </w:pPr>
      <w:r w:rsidRPr="00C116FC">
        <w:rPr>
          <w:rFonts w:ascii="Times New Roman" w:hAnsi="Times New Roman"/>
          <w:sz w:val="24"/>
          <w:szCs w:val="24"/>
        </w:rPr>
        <w:t>Zamawiający nie przewiduje:</w:t>
      </w:r>
    </w:p>
    <w:p w14:paraId="44CD9372"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cs="Times New Roman"/>
          <w:sz w:val="24"/>
          <w:szCs w:val="24"/>
        </w:rPr>
        <w:t>udzielenia zamówień, o których mowa w art. 214 ust. 1 pkt 7 i 8 PZP;</w:t>
      </w:r>
    </w:p>
    <w:p w14:paraId="601A795E"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cs="Times New Roman"/>
          <w:sz w:val="24"/>
          <w:szCs w:val="24"/>
        </w:rPr>
        <w:t>składania ofert wariantowych;</w:t>
      </w:r>
    </w:p>
    <w:p w14:paraId="72AEF611"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cs="Times New Roman"/>
          <w:sz w:val="24"/>
          <w:szCs w:val="24"/>
        </w:rPr>
        <w:t>zawarcia umowy ramowej;</w:t>
      </w:r>
    </w:p>
    <w:p w14:paraId="3D22F219"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cs="Times New Roman"/>
          <w:sz w:val="24"/>
          <w:szCs w:val="24"/>
        </w:rPr>
        <w:t>rozliczenia w walucie innej niż złoty polski;</w:t>
      </w:r>
    </w:p>
    <w:p w14:paraId="00AE6FBE"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sz w:val="24"/>
          <w:szCs w:val="24"/>
        </w:rPr>
        <w:t>zastosowania aukcji elektronicznej;</w:t>
      </w:r>
    </w:p>
    <w:p w14:paraId="3F018A84"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sz w:val="24"/>
          <w:szCs w:val="24"/>
        </w:rPr>
        <w:t>zwrotu kosztów udziału w postępowaniu;</w:t>
      </w:r>
    </w:p>
    <w:p w14:paraId="392BB02A" w14:textId="77777777" w:rsidR="00192D96" w:rsidRPr="00C116FC" w:rsidRDefault="00192D96" w:rsidP="00F976EB">
      <w:pPr>
        <w:pStyle w:val="Akapitzlist"/>
        <w:numPr>
          <w:ilvl w:val="0"/>
          <w:numId w:val="34"/>
        </w:numPr>
        <w:suppressAutoHyphens/>
        <w:spacing w:after="0" w:line="276" w:lineRule="auto"/>
        <w:ind w:left="604" w:hanging="284"/>
        <w:contextualSpacing w:val="0"/>
        <w:jc w:val="both"/>
        <w:rPr>
          <w:rFonts w:ascii="Times New Roman" w:hAnsi="Times New Roman" w:cs="Times New Roman"/>
          <w:sz w:val="24"/>
          <w:szCs w:val="24"/>
        </w:rPr>
      </w:pPr>
      <w:r w:rsidRPr="00C116FC">
        <w:rPr>
          <w:rFonts w:ascii="Times New Roman" w:hAnsi="Times New Roman"/>
          <w:sz w:val="24"/>
          <w:szCs w:val="24"/>
        </w:rPr>
        <w:t>możliwości złożenia oferty w postaci katalogów elektronicznych ani możliwości dołączenia katalogów elektronicznych do oferty.</w:t>
      </w:r>
    </w:p>
    <w:p w14:paraId="5C1201C4" w14:textId="77777777" w:rsidR="00192D96" w:rsidRPr="00C116FC" w:rsidRDefault="00192D96" w:rsidP="00F976EB">
      <w:pPr>
        <w:pStyle w:val="Akapitzlist"/>
        <w:numPr>
          <w:ilvl w:val="0"/>
          <w:numId w:val="30"/>
        </w:numPr>
        <w:spacing w:line="276" w:lineRule="auto"/>
        <w:ind w:left="41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lastRenderedPageBreak/>
        <w:t xml:space="preserve">Zamawiający nie zastrzega możliwości ubiegania się o udzielenie zamówienia wyłącznie przez wykonawców, o których mowa w art. 94 PZP. </w:t>
      </w:r>
    </w:p>
    <w:p w14:paraId="39DA931F" w14:textId="77777777" w:rsidR="00192D96" w:rsidRPr="00C116FC" w:rsidRDefault="00192D96" w:rsidP="00F976EB">
      <w:pPr>
        <w:pStyle w:val="Akapitzlist"/>
        <w:numPr>
          <w:ilvl w:val="0"/>
          <w:numId w:val="30"/>
        </w:numPr>
        <w:spacing w:line="276" w:lineRule="auto"/>
        <w:ind w:left="417"/>
        <w:jc w:val="both"/>
        <w:rPr>
          <w:rFonts w:ascii="Times New Roman" w:eastAsia="Times New Roman" w:hAnsi="Times New Roman" w:cs="Times New Roman"/>
          <w:color w:val="000000"/>
          <w:sz w:val="24"/>
          <w:szCs w:val="24"/>
          <w:lang w:eastAsia="pl-PL"/>
        </w:rPr>
      </w:pPr>
      <w:r w:rsidRPr="00C116FC">
        <w:rPr>
          <w:rFonts w:ascii="Times New Roman" w:hAnsi="Times New Roman" w:cs="Times New Roman"/>
          <w:sz w:val="24"/>
          <w:szCs w:val="24"/>
        </w:rPr>
        <w:t>Zamawiający nie wymaga odbycia wizji lokalnej.</w:t>
      </w:r>
    </w:p>
    <w:p w14:paraId="4B5C956B" w14:textId="77777777" w:rsidR="0073201D" w:rsidRPr="00C116FC" w:rsidRDefault="00192D96" w:rsidP="00F976EB">
      <w:pPr>
        <w:pStyle w:val="Akapitzlist"/>
        <w:widowControl w:val="0"/>
        <w:numPr>
          <w:ilvl w:val="0"/>
          <w:numId w:val="30"/>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 zakresie nieuregulowanym w niniejszej Specyfikacji Warunków Zamówienia (zwanej dalej „SWZ” lub „specyfikacją"), zastosowanie mają przepisy PZP.</w:t>
      </w:r>
    </w:p>
    <w:p w14:paraId="3AE072DD" w14:textId="7412B883" w:rsidR="00C067AC" w:rsidRPr="00C116FC" w:rsidRDefault="00C067AC" w:rsidP="00F976EB">
      <w:pPr>
        <w:pStyle w:val="Akapitzlist"/>
        <w:widowControl w:val="0"/>
        <w:numPr>
          <w:ilvl w:val="0"/>
          <w:numId w:val="30"/>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Wymagania dotyczące zatrudnienia osób wykonujących wskazane czynności w zakresie realizacji zamówienia na podstawie umowy o pracę:</w:t>
      </w:r>
    </w:p>
    <w:p w14:paraId="130AD723" w14:textId="77777777" w:rsidR="00674763" w:rsidRPr="00C116FC" w:rsidRDefault="00C067AC"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bookmarkStart w:id="3" w:name="_Hlk101633983"/>
      <w:r w:rsidRPr="00C116FC">
        <w:rPr>
          <w:rFonts w:ascii="Times New Roman" w:eastAsia="Times New Roman" w:hAnsi="Times New Roman" w:cs="Times New Roman"/>
          <w:color w:val="000000"/>
          <w:sz w:val="24"/>
          <w:szCs w:val="24"/>
          <w:lang w:eastAsia="pl-PL"/>
        </w:rPr>
        <w:t xml:space="preserve">Zamawiający wymaga zatrudnienia na podstawie umowy o pracę przez Wykonawcę lub podwykonawcę </w:t>
      </w:r>
      <w:r w:rsidR="006A4A0E" w:rsidRPr="00C116FC">
        <w:rPr>
          <w:rFonts w:ascii="Times New Roman" w:eastAsia="Times New Roman" w:hAnsi="Times New Roman" w:cs="Times New Roman"/>
          <w:color w:val="000000"/>
          <w:sz w:val="24"/>
          <w:szCs w:val="24"/>
          <w:lang w:eastAsia="pl-PL"/>
        </w:rPr>
        <w:t xml:space="preserve">osób wykonujących następujące prace fizyczne: </w:t>
      </w:r>
    </w:p>
    <w:p w14:paraId="3C26019A" w14:textId="1A21E170" w:rsidR="00674763" w:rsidRPr="00C116FC" w:rsidRDefault="00BD31E1" w:rsidP="00F976EB">
      <w:pPr>
        <w:pStyle w:val="Akapitzlist"/>
        <w:widowControl w:val="0"/>
        <w:numPr>
          <w:ilvl w:val="0"/>
          <w:numId w:val="5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montaż rurociągów, hydrantów oraz studni, czynności związane z przygotowaniem podłoża pod ułożenie rur, czynności związane z zagęszczaniem gruntu po zasypaniu wykopów</w:t>
      </w:r>
      <w:r w:rsidR="00674763" w:rsidRPr="00C116FC">
        <w:rPr>
          <w:rFonts w:ascii="Times New Roman" w:eastAsia="Times New Roman" w:hAnsi="Times New Roman" w:cs="Times New Roman"/>
          <w:color w:val="000000"/>
          <w:sz w:val="24"/>
          <w:szCs w:val="24"/>
          <w:lang w:eastAsia="pl-PL"/>
        </w:rPr>
        <w:t xml:space="preserve">, </w:t>
      </w:r>
    </w:p>
    <w:p w14:paraId="4FA348DF" w14:textId="1B14A856" w:rsidR="00C067AC" w:rsidRPr="00C116FC" w:rsidRDefault="00674763" w:rsidP="00F976EB">
      <w:pPr>
        <w:pStyle w:val="Akapitzlist"/>
        <w:widowControl w:val="0"/>
        <w:numPr>
          <w:ilvl w:val="0"/>
          <w:numId w:val="5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op</w:t>
      </w:r>
      <w:r w:rsidR="00BD31E1" w:rsidRPr="00C116FC">
        <w:rPr>
          <w:rFonts w:ascii="Times New Roman" w:eastAsia="Times New Roman" w:hAnsi="Times New Roman" w:cs="Times New Roman"/>
          <w:color w:val="000000"/>
          <w:sz w:val="24"/>
          <w:szCs w:val="24"/>
          <w:lang w:eastAsia="pl-PL"/>
        </w:rPr>
        <w:t xml:space="preserve">eratorzy sprzętu mechanicznego </w:t>
      </w:r>
      <w:r w:rsidRPr="00C116FC">
        <w:rPr>
          <w:rFonts w:ascii="Times New Roman" w:eastAsia="Times New Roman" w:hAnsi="Times New Roman" w:cs="Times New Roman"/>
          <w:color w:val="000000"/>
          <w:sz w:val="24"/>
          <w:szCs w:val="24"/>
          <w:lang w:eastAsia="pl-PL"/>
        </w:rPr>
        <w:t>jeżeli wykonywanie tych czynności  polega  na  wykonywaniu  pracy w sposób określony  w  art.  22 § 1  ustawy  z  dn</w:t>
      </w:r>
      <w:r w:rsidR="00763635" w:rsidRPr="00C116FC">
        <w:rPr>
          <w:rFonts w:ascii="Times New Roman" w:eastAsia="Times New Roman" w:hAnsi="Times New Roman" w:cs="Times New Roman"/>
          <w:color w:val="000000"/>
          <w:sz w:val="24"/>
          <w:szCs w:val="24"/>
          <w:lang w:eastAsia="pl-PL"/>
        </w:rPr>
        <w:t>ia</w:t>
      </w:r>
      <w:r w:rsidRPr="00C116FC">
        <w:rPr>
          <w:rFonts w:ascii="Times New Roman" w:eastAsia="Times New Roman" w:hAnsi="Times New Roman" w:cs="Times New Roman"/>
          <w:color w:val="000000"/>
          <w:sz w:val="24"/>
          <w:szCs w:val="24"/>
          <w:lang w:eastAsia="pl-PL"/>
        </w:rPr>
        <w:t xml:space="preserve">  26  czerwca 1974  r. – Kodeks  pracy (Dz.U. z 20</w:t>
      </w:r>
      <w:r w:rsidR="00763635" w:rsidRPr="00C116FC">
        <w:rPr>
          <w:rFonts w:ascii="Times New Roman" w:eastAsia="Times New Roman" w:hAnsi="Times New Roman" w:cs="Times New Roman"/>
          <w:color w:val="000000"/>
          <w:sz w:val="24"/>
          <w:szCs w:val="24"/>
          <w:lang w:eastAsia="pl-PL"/>
        </w:rPr>
        <w:t>20</w:t>
      </w:r>
      <w:r w:rsidRPr="00C116FC">
        <w:rPr>
          <w:rFonts w:ascii="Times New Roman" w:eastAsia="Times New Roman" w:hAnsi="Times New Roman" w:cs="Times New Roman"/>
          <w:color w:val="000000"/>
          <w:sz w:val="24"/>
          <w:szCs w:val="24"/>
          <w:lang w:eastAsia="pl-PL"/>
        </w:rPr>
        <w:t xml:space="preserve"> r. poz. </w:t>
      </w:r>
      <w:r w:rsidR="00763635" w:rsidRPr="00C116FC">
        <w:rPr>
          <w:rFonts w:ascii="Times New Roman" w:eastAsia="Times New Roman" w:hAnsi="Times New Roman" w:cs="Times New Roman"/>
          <w:color w:val="000000"/>
          <w:sz w:val="24"/>
          <w:szCs w:val="24"/>
          <w:lang w:eastAsia="pl-PL"/>
        </w:rPr>
        <w:t>1320</w:t>
      </w:r>
      <w:r w:rsidRPr="00C116FC">
        <w:rPr>
          <w:rFonts w:ascii="Times New Roman" w:eastAsia="Times New Roman" w:hAnsi="Times New Roman" w:cs="Times New Roman"/>
          <w:color w:val="000000"/>
          <w:sz w:val="24"/>
          <w:szCs w:val="24"/>
          <w:lang w:eastAsia="pl-PL"/>
        </w:rPr>
        <w:t>)</w:t>
      </w:r>
      <w:r w:rsidR="006A4A0E" w:rsidRPr="00C116FC">
        <w:rPr>
          <w:rFonts w:ascii="Times New Roman" w:eastAsia="Times New Roman" w:hAnsi="Times New Roman" w:cs="Times New Roman"/>
          <w:color w:val="000000"/>
          <w:sz w:val="24"/>
          <w:szCs w:val="24"/>
          <w:lang w:eastAsia="pl-PL"/>
        </w:rPr>
        <w:t>.</w:t>
      </w:r>
    </w:p>
    <w:bookmarkEnd w:id="3"/>
    <w:p w14:paraId="4F2BA3A5" w14:textId="2B8C3377" w:rsidR="00C067AC" w:rsidRPr="00C116FC" w:rsidRDefault="00C067AC"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Wymóg określony w punkcie 1 nie dotyczy, kierownika budowy, dostawców materiałów na budowę, geodetów, osób wykonujących usługi sprzętowe i transportowe; </w:t>
      </w:r>
    </w:p>
    <w:p w14:paraId="5831CA08" w14:textId="242124F1" w:rsidR="00C067AC" w:rsidRPr="00C116FC" w:rsidRDefault="00C067AC"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Wymóg zatrudnienia na podstawie umowy o pracę określony w punkcie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462F82E1" w14:textId="071F62ED" w:rsidR="00C067AC" w:rsidRPr="00C116FC" w:rsidRDefault="00C067AC"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t>
      </w:r>
      <w:r w:rsidR="006A4A0E"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ykonawcy odnośnie spełniania przez wykonawcę lub podwykonawcę wymogu zatrudnienia na podstawie umowy o pra</w:t>
      </w:r>
      <w:r w:rsidR="006A4A0E" w:rsidRPr="00C116FC">
        <w:rPr>
          <w:rFonts w:ascii="Times New Roman" w:eastAsia="Times New Roman" w:hAnsi="Times New Roman" w:cs="Times New Roman"/>
          <w:color w:val="000000"/>
          <w:sz w:val="24"/>
          <w:szCs w:val="24"/>
          <w:lang w:eastAsia="pl-PL"/>
        </w:rPr>
        <w:t>cę osób wykonujących wskazane w </w:t>
      </w:r>
      <w:r w:rsidRPr="00C116FC">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C116FC" w:rsidRDefault="00C067AC" w:rsidP="00F976EB">
      <w:pPr>
        <w:pStyle w:val="Akapitzlist"/>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C116FC" w:rsidRDefault="00C067AC" w:rsidP="00F976EB">
      <w:pPr>
        <w:pStyle w:val="Akapitzlist"/>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żądania wyjaśnień w przypadku wątpliwości w zakres</w:t>
      </w:r>
      <w:r w:rsidR="006A4A0E" w:rsidRPr="00C116FC">
        <w:rPr>
          <w:rFonts w:ascii="Times New Roman" w:eastAsia="Times New Roman" w:hAnsi="Times New Roman" w:cs="Times New Roman"/>
          <w:color w:val="000000"/>
          <w:sz w:val="24"/>
          <w:szCs w:val="24"/>
          <w:lang w:eastAsia="pl-PL"/>
        </w:rPr>
        <w:t>ie potwierdzenia spełniania ww. </w:t>
      </w:r>
      <w:r w:rsidRPr="00C116FC">
        <w:rPr>
          <w:rFonts w:ascii="Times New Roman" w:eastAsia="Times New Roman" w:hAnsi="Times New Roman" w:cs="Times New Roman"/>
          <w:color w:val="000000"/>
          <w:sz w:val="24"/>
          <w:szCs w:val="24"/>
          <w:lang w:eastAsia="pl-PL"/>
        </w:rPr>
        <w:t>wymogów,</w:t>
      </w:r>
    </w:p>
    <w:p w14:paraId="7B76C778" w14:textId="6EC76F10" w:rsidR="00C067AC" w:rsidRPr="00C116FC" w:rsidRDefault="00C067AC" w:rsidP="00F976EB">
      <w:pPr>
        <w:pStyle w:val="Akapitzlist"/>
        <w:widowControl w:val="0"/>
        <w:numPr>
          <w:ilvl w:val="0"/>
          <w:numId w:val="5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przeprowadzania kontroli na </w:t>
      </w:r>
      <w:r w:rsidR="006A4A0E" w:rsidRPr="00C116FC">
        <w:rPr>
          <w:rFonts w:ascii="Times New Roman" w:eastAsia="Times New Roman" w:hAnsi="Times New Roman" w:cs="Times New Roman"/>
          <w:color w:val="000000"/>
          <w:sz w:val="24"/>
          <w:szCs w:val="24"/>
          <w:lang w:eastAsia="pl-PL"/>
        </w:rPr>
        <w:t>miejscu wykonywania świadczenia;</w:t>
      </w:r>
    </w:p>
    <w:p w14:paraId="16CF3929" w14:textId="1F0471D5" w:rsidR="00C067AC" w:rsidRPr="00C116FC" w:rsidRDefault="006A4A0E"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 xml:space="preserve"> trakcie realizacji zamówienia na każde wezwanie </w:t>
      </w:r>
      <w:r w:rsidRPr="00C116FC">
        <w:rPr>
          <w:rFonts w:ascii="Times New Roman" w:eastAsia="Times New Roman" w:hAnsi="Times New Roman" w:cs="Times New Roman"/>
          <w:color w:val="000000"/>
          <w:sz w:val="24"/>
          <w:szCs w:val="24"/>
          <w:lang w:eastAsia="pl-PL"/>
        </w:rPr>
        <w:t>Zamawiającego w wyznaczonym w </w:t>
      </w:r>
      <w:r w:rsidR="00C067AC" w:rsidRPr="00C116FC">
        <w:rPr>
          <w:rFonts w:ascii="Times New Roman" w:eastAsia="Times New Roman" w:hAnsi="Times New Roman" w:cs="Times New Roman"/>
          <w:color w:val="000000"/>
          <w:sz w:val="24"/>
          <w:szCs w:val="24"/>
          <w:lang w:eastAsia="pl-PL"/>
        </w:rPr>
        <w:t xml:space="preserve">tym wezwaniu terminie </w:t>
      </w:r>
      <w:r w:rsidR="0050260C"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 xml:space="preserve">ykonawca przedłoży </w:t>
      </w:r>
      <w:r w:rsidRPr="00C116FC">
        <w:rPr>
          <w:rFonts w:ascii="Times New Roman" w:eastAsia="Times New Roman" w:hAnsi="Times New Roman" w:cs="Times New Roman"/>
          <w:color w:val="000000"/>
          <w:sz w:val="24"/>
          <w:szCs w:val="24"/>
          <w:lang w:eastAsia="pl-PL"/>
        </w:rPr>
        <w:t>Z</w:t>
      </w:r>
      <w:r w:rsidR="00C067AC" w:rsidRPr="00C116FC">
        <w:rPr>
          <w:rFonts w:ascii="Times New Roman" w:eastAsia="Times New Roman" w:hAnsi="Times New Roman" w:cs="Times New Roman"/>
          <w:color w:val="000000"/>
          <w:sz w:val="24"/>
          <w:szCs w:val="24"/>
          <w:lang w:eastAsia="pl-PL"/>
        </w:rPr>
        <w:t>amawiającemu wskazane poniżej dowody</w:t>
      </w:r>
      <w:r w:rsidRPr="00C116FC">
        <w:rPr>
          <w:rFonts w:ascii="Times New Roman" w:eastAsia="Times New Roman" w:hAnsi="Times New Roman" w:cs="Times New Roman"/>
          <w:color w:val="000000"/>
          <w:sz w:val="24"/>
          <w:szCs w:val="24"/>
          <w:lang w:eastAsia="pl-PL"/>
        </w:rPr>
        <w:t>,</w:t>
      </w:r>
      <w:r w:rsidR="00C067AC" w:rsidRPr="00C116FC">
        <w:rPr>
          <w:rFonts w:ascii="Times New Roman" w:eastAsia="Times New Roman" w:hAnsi="Times New Roman" w:cs="Times New Roman"/>
          <w:color w:val="000000"/>
          <w:sz w:val="24"/>
          <w:szCs w:val="24"/>
          <w:lang w:eastAsia="pl-PL"/>
        </w:rPr>
        <w:t xml:space="preserve"> w celu potwierdzenia spełnienia wymogu zatru</w:t>
      </w:r>
      <w:r w:rsidRPr="00C116FC">
        <w:rPr>
          <w:rFonts w:ascii="Times New Roman" w:eastAsia="Times New Roman" w:hAnsi="Times New Roman" w:cs="Times New Roman"/>
          <w:color w:val="000000"/>
          <w:sz w:val="24"/>
          <w:szCs w:val="24"/>
          <w:lang w:eastAsia="pl-PL"/>
        </w:rPr>
        <w:t>dnienia na podstawie umowy o </w:t>
      </w:r>
      <w:r w:rsidR="00C067AC" w:rsidRPr="00C116FC">
        <w:rPr>
          <w:rFonts w:ascii="Times New Roman" w:eastAsia="Times New Roman" w:hAnsi="Times New Roman" w:cs="Times New Roman"/>
          <w:color w:val="000000"/>
          <w:sz w:val="24"/>
          <w:szCs w:val="24"/>
          <w:lang w:eastAsia="pl-PL"/>
        </w:rPr>
        <w:t xml:space="preserve">pracę przez </w:t>
      </w:r>
      <w:r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C116FC" w:rsidRDefault="00C067AC" w:rsidP="00F976EB">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oświadczenie </w:t>
      </w:r>
      <w:r w:rsidR="0050260C"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ykonawcy lub podwykonawcy o za</w:t>
      </w:r>
      <w:r w:rsidR="006A4A0E" w:rsidRPr="00C116FC">
        <w:rPr>
          <w:rFonts w:ascii="Times New Roman" w:eastAsia="Times New Roman" w:hAnsi="Times New Roman" w:cs="Times New Roman"/>
          <w:color w:val="000000"/>
          <w:sz w:val="24"/>
          <w:szCs w:val="24"/>
          <w:lang w:eastAsia="pl-PL"/>
        </w:rPr>
        <w:t>trudnieniu na podstawie umowy o </w:t>
      </w:r>
      <w:r w:rsidRPr="00C116FC">
        <w:rPr>
          <w:rFonts w:ascii="Times New Roman" w:eastAsia="Times New Roman" w:hAnsi="Times New Roman" w:cs="Times New Roman"/>
          <w:color w:val="000000"/>
          <w:sz w:val="24"/>
          <w:szCs w:val="24"/>
          <w:lang w:eastAsia="pl-PL"/>
        </w:rPr>
        <w:t>pracę osób wykonujących czynno</w:t>
      </w:r>
      <w:r w:rsidR="006A4A0E" w:rsidRPr="00C116FC">
        <w:rPr>
          <w:rFonts w:ascii="Times New Roman" w:eastAsia="Times New Roman" w:hAnsi="Times New Roman" w:cs="Times New Roman"/>
          <w:color w:val="000000"/>
          <w:sz w:val="24"/>
          <w:szCs w:val="24"/>
          <w:lang w:eastAsia="pl-PL"/>
        </w:rPr>
        <w:t>ści, których dotyczy wezwanie Z</w:t>
      </w:r>
      <w:r w:rsidRPr="00C116FC">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sidRPr="00C116FC">
        <w:rPr>
          <w:rFonts w:ascii="Times New Roman" w:eastAsia="Times New Roman" w:hAnsi="Times New Roman" w:cs="Times New Roman"/>
          <w:color w:val="000000"/>
          <w:sz w:val="24"/>
          <w:szCs w:val="24"/>
          <w:lang w:eastAsia="pl-PL"/>
        </w:rPr>
        <w:t xml:space="preserve">eniu </w:t>
      </w:r>
      <w:r w:rsidR="00812E0C" w:rsidRPr="00C116FC">
        <w:rPr>
          <w:rFonts w:ascii="Times New Roman" w:eastAsia="Times New Roman" w:hAnsi="Times New Roman" w:cs="Times New Roman"/>
          <w:color w:val="000000"/>
          <w:sz w:val="24"/>
          <w:szCs w:val="24"/>
          <w:lang w:eastAsia="pl-PL"/>
        </w:rPr>
        <w:t>W</w:t>
      </w:r>
      <w:r w:rsidR="006A4A0E" w:rsidRPr="00C116FC">
        <w:rPr>
          <w:rFonts w:ascii="Times New Roman" w:eastAsia="Times New Roman" w:hAnsi="Times New Roman" w:cs="Times New Roman"/>
          <w:color w:val="000000"/>
          <w:sz w:val="24"/>
          <w:szCs w:val="24"/>
          <w:lang w:eastAsia="pl-PL"/>
        </w:rPr>
        <w:t>ykonawcy lub podwykonawcy,</w:t>
      </w:r>
    </w:p>
    <w:p w14:paraId="2DFF56D1" w14:textId="6D91F6E2" w:rsidR="00C067AC" w:rsidRPr="00C116FC" w:rsidRDefault="00C067AC" w:rsidP="00F976EB">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 xml:space="preserve">ykonawcę lub </w:t>
      </w:r>
      <w:r w:rsidRPr="00C116FC">
        <w:rPr>
          <w:rFonts w:ascii="Times New Roman" w:eastAsia="Times New Roman" w:hAnsi="Times New Roman" w:cs="Times New Roman"/>
          <w:color w:val="000000"/>
          <w:sz w:val="24"/>
          <w:szCs w:val="24"/>
          <w:lang w:eastAsia="pl-PL"/>
        </w:rPr>
        <w:lastRenderedPageBreak/>
        <w:t xml:space="preserve">podwykonawcę kopię umowy/umów o pracę osób wykonujących w trakcie realizacji zamówienia czynności, których dotyczy ww. oświadczenie </w:t>
      </w:r>
      <w:r w:rsidR="00812E0C"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sidRPr="00C116FC">
        <w:rPr>
          <w:rFonts w:ascii="Times New Roman" w:eastAsia="Times New Roman" w:hAnsi="Times New Roman" w:cs="Times New Roman"/>
          <w:color w:val="000000"/>
          <w:sz w:val="24"/>
          <w:szCs w:val="24"/>
          <w:lang w:eastAsia="pl-PL"/>
        </w:rPr>
        <w:t>prawa powszechnie obowiązującego</w:t>
      </w:r>
      <w:r w:rsidRPr="00C116FC">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sidRPr="00C116FC">
        <w:rPr>
          <w:rFonts w:ascii="Times New Roman" w:eastAsia="Times New Roman" w:hAnsi="Times New Roman" w:cs="Times New Roman"/>
          <w:color w:val="000000"/>
          <w:sz w:val="24"/>
          <w:szCs w:val="24"/>
          <w:lang w:eastAsia="pl-PL"/>
        </w:rPr>
        <w:t>a umowy, rodzaj umowy o pracę i </w:t>
      </w:r>
      <w:r w:rsidRPr="00C116FC">
        <w:rPr>
          <w:rFonts w:ascii="Times New Roman" w:eastAsia="Times New Roman" w:hAnsi="Times New Roman" w:cs="Times New Roman"/>
          <w:color w:val="000000"/>
          <w:sz w:val="24"/>
          <w:szCs w:val="24"/>
          <w:lang w:eastAsia="pl-PL"/>
        </w:rPr>
        <w:t>wymiar etatu powinny być możliwe do zidentyfikowania</w:t>
      </w:r>
      <w:r w:rsidR="00812E0C" w:rsidRPr="00C116FC">
        <w:rPr>
          <w:rFonts w:ascii="Times New Roman" w:eastAsia="Times New Roman" w:hAnsi="Times New Roman" w:cs="Times New Roman"/>
          <w:color w:val="000000"/>
          <w:sz w:val="24"/>
          <w:szCs w:val="24"/>
          <w:lang w:eastAsia="pl-PL"/>
        </w:rPr>
        <w:t>,</w:t>
      </w:r>
    </w:p>
    <w:p w14:paraId="37B26293" w14:textId="004B71E7" w:rsidR="00C067AC" w:rsidRPr="00C116FC" w:rsidRDefault="00C067AC" w:rsidP="00F976EB">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sidRPr="00C116FC">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C116FC" w:rsidRDefault="00C067AC" w:rsidP="00F976EB">
      <w:pPr>
        <w:pStyle w:val="Akapitzlist"/>
        <w:widowControl w:val="0"/>
        <w:numPr>
          <w:ilvl w:val="0"/>
          <w:numId w:val="5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poświadczoną za zgodność z oryginałem odpowiednio przez </w:t>
      </w:r>
      <w:r w:rsidR="00812E0C"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C116FC">
        <w:rPr>
          <w:rFonts w:ascii="Times New Roman" w:eastAsia="Times New Roman" w:hAnsi="Times New Roman" w:cs="Times New Roman"/>
          <w:color w:val="000000"/>
          <w:sz w:val="24"/>
          <w:szCs w:val="24"/>
          <w:lang w:eastAsia="pl-PL"/>
        </w:rPr>
        <w:t>z przepisami prawa powszechnie obowiązującego,</w:t>
      </w:r>
    </w:p>
    <w:p w14:paraId="2BD39643" w14:textId="553305D3" w:rsidR="00C067AC" w:rsidRPr="00C116FC" w:rsidRDefault="00812E0C"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w:t>
      </w:r>
      <w:r w:rsidR="00C067AC" w:rsidRPr="00C116FC">
        <w:rPr>
          <w:rFonts w:ascii="Times New Roman" w:eastAsia="Times New Roman" w:hAnsi="Times New Roman" w:cs="Times New Roman"/>
          <w:color w:val="000000"/>
          <w:sz w:val="24"/>
          <w:szCs w:val="24"/>
          <w:lang w:eastAsia="pl-PL"/>
        </w:rPr>
        <w:t xml:space="preserve"> tytułu niespełnienia przez </w:t>
      </w:r>
      <w:r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sidRPr="00C116FC">
        <w:rPr>
          <w:rFonts w:ascii="Times New Roman" w:eastAsia="Times New Roman" w:hAnsi="Times New Roman" w:cs="Times New Roman"/>
          <w:color w:val="000000"/>
          <w:sz w:val="24"/>
          <w:szCs w:val="24"/>
          <w:lang w:eastAsia="pl-PL"/>
        </w:rPr>
        <w:t>,</w:t>
      </w:r>
      <w:r w:rsidR="00C067AC" w:rsidRPr="00C116FC">
        <w:rPr>
          <w:rFonts w:ascii="Times New Roman" w:eastAsia="Times New Roman" w:hAnsi="Times New Roman" w:cs="Times New Roman"/>
          <w:color w:val="000000"/>
          <w:sz w:val="24"/>
          <w:szCs w:val="24"/>
          <w:lang w:eastAsia="pl-PL"/>
        </w:rPr>
        <w:t xml:space="preserve"> </w:t>
      </w:r>
      <w:r w:rsidRPr="00C116FC">
        <w:rPr>
          <w:rFonts w:ascii="Times New Roman" w:eastAsia="Times New Roman" w:hAnsi="Times New Roman" w:cs="Times New Roman"/>
          <w:color w:val="000000"/>
          <w:sz w:val="24"/>
          <w:szCs w:val="24"/>
          <w:lang w:eastAsia="pl-PL"/>
        </w:rPr>
        <w:t>Z</w:t>
      </w:r>
      <w:r w:rsidR="00C067AC" w:rsidRPr="00C116FC">
        <w:rPr>
          <w:rFonts w:ascii="Times New Roman" w:eastAsia="Times New Roman" w:hAnsi="Times New Roman" w:cs="Times New Roman"/>
          <w:color w:val="000000"/>
          <w:sz w:val="24"/>
          <w:szCs w:val="24"/>
          <w:lang w:eastAsia="pl-PL"/>
        </w:rPr>
        <w:t>amawiający przewiduje sankcję w p</w:t>
      </w:r>
      <w:r w:rsidRPr="00C116FC">
        <w:rPr>
          <w:rFonts w:ascii="Times New Roman" w:eastAsia="Times New Roman" w:hAnsi="Times New Roman" w:cs="Times New Roman"/>
          <w:color w:val="000000"/>
          <w:sz w:val="24"/>
          <w:szCs w:val="24"/>
          <w:lang w:eastAsia="pl-PL"/>
        </w:rPr>
        <w:t>ostaci obowiązku zapłaty przez W</w:t>
      </w:r>
      <w:r w:rsidR="00C067AC" w:rsidRPr="00C116FC">
        <w:rPr>
          <w:rFonts w:ascii="Times New Roman" w:eastAsia="Times New Roman" w:hAnsi="Times New Roman" w:cs="Times New Roman"/>
          <w:color w:val="000000"/>
          <w:sz w:val="24"/>
          <w:szCs w:val="24"/>
          <w:lang w:eastAsia="pl-PL"/>
        </w:rPr>
        <w:t>ykonawcę kary umownej w wysokości określonej w</w:t>
      </w:r>
      <w:r w:rsidRPr="00C116FC">
        <w:rPr>
          <w:rFonts w:ascii="Times New Roman" w:eastAsia="Times New Roman" w:hAnsi="Times New Roman" w:cs="Times New Roman"/>
          <w:color w:val="000000"/>
          <w:sz w:val="24"/>
          <w:szCs w:val="24"/>
          <w:lang w:eastAsia="pl-PL"/>
        </w:rPr>
        <w:t>e wzorze umowy</w:t>
      </w:r>
      <w:r w:rsidR="00C067AC" w:rsidRPr="00C116FC">
        <w:rPr>
          <w:rFonts w:ascii="Times New Roman" w:eastAsia="Times New Roman" w:hAnsi="Times New Roman" w:cs="Times New Roman"/>
          <w:color w:val="000000"/>
          <w:sz w:val="24"/>
          <w:szCs w:val="24"/>
          <w:lang w:eastAsia="pl-PL"/>
        </w:rPr>
        <w:t xml:space="preserve">. Niezłożenie przez </w:t>
      </w:r>
      <w:r w:rsidRPr="00C116FC">
        <w:rPr>
          <w:rFonts w:ascii="Times New Roman" w:eastAsia="Times New Roman" w:hAnsi="Times New Roman" w:cs="Times New Roman"/>
          <w:color w:val="000000"/>
          <w:sz w:val="24"/>
          <w:szCs w:val="24"/>
          <w:lang w:eastAsia="pl-PL"/>
        </w:rPr>
        <w:t>Wykonawcę w </w:t>
      </w:r>
      <w:r w:rsidR="00C067AC" w:rsidRPr="00C116FC">
        <w:rPr>
          <w:rFonts w:ascii="Times New Roman" w:eastAsia="Times New Roman" w:hAnsi="Times New Roman" w:cs="Times New Roman"/>
          <w:color w:val="000000"/>
          <w:sz w:val="24"/>
          <w:szCs w:val="24"/>
          <w:lang w:eastAsia="pl-PL"/>
        </w:rPr>
        <w:t xml:space="preserve">wyznaczonym przez </w:t>
      </w:r>
      <w:r w:rsidRPr="00C116FC">
        <w:rPr>
          <w:rFonts w:ascii="Times New Roman" w:eastAsia="Times New Roman" w:hAnsi="Times New Roman" w:cs="Times New Roman"/>
          <w:color w:val="000000"/>
          <w:sz w:val="24"/>
          <w:szCs w:val="24"/>
          <w:lang w:eastAsia="pl-PL"/>
        </w:rPr>
        <w:t>Z</w:t>
      </w:r>
      <w:r w:rsidR="00C067AC" w:rsidRPr="00C116FC">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ykonawcę lub podwykonawcę wymogu zatrudnienia na podstawie umowy o pracę</w:t>
      </w:r>
      <w:r w:rsidRPr="00C116FC">
        <w:rPr>
          <w:rFonts w:ascii="Times New Roman" w:eastAsia="Times New Roman" w:hAnsi="Times New Roman" w:cs="Times New Roman"/>
          <w:color w:val="000000"/>
          <w:sz w:val="24"/>
          <w:szCs w:val="24"/>
          <w:lang w:eastAsia="pl-PL"/>
        </w:rPr>
        <w:t>,</w:t>
      </w:r>
      <w:r w:rsidR="00C067AC" w:rsidRPr="00C116FC">
        <w:rPr>
          <w:rFonts w:ascii="Times New Roman" w:eastAsia="Times New Roman" w:hAnsi="Times New Roman" w:cs="Times New Roman"/>
          <w:color w:val="000000"/>
          <w:sz w:val="24"/>
          <w:szCs w:val="24"/>
          <w:lang w:eastAsia="pl-PL"/>
        </w:rPr>
        <w:t xml:space="preserve"> traktowane będzie jako niespełnienie przez </w:t>
      </w:r>
      <w:r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ykonawcę lub podwykonawcę wymogu zatrudnienia na podstawie umowy o pracę osób wykonujących</w:t>
      </w:r>
      <w:r w:rsidRPr="00C116FC">
        <w:rPr>
          <w:rFonts w:ascii="Times New Roman" w:eastAsia="Times New Roman" w:hAnsi="Times New Roman" w:cs="Times New Roman"/>
          <w:color w:val="000000"/>
          <w:sz w:val="24"/>
          <w:szCs w:val="24"/>
          <w:lang w:eastAsia="pl-PL"/>
        </w:rPr>
        <w:t xml:space="preserve"> wskazane w punkcie 1 czynności;</w:t>
      </w:r>
      <w:r w:rsidR="00C067AC" w:rsidRPr="00C116FC">
        <w:rPr>
          <w:rFonts w:ascii="Times New Roman" w:eastAsia="Times New Roman" w:hAnsi="Times New Roman" w:cs="Times New Roman"/>
          <w:color w:val="000000"/>
          <w:sz w:val="24"/>
          <w:szCs w:val="24"/>
          <w:lang w:eastAsia="pl-PL"/>
        </w:rPr>
        <w:t xml:space="preserve"> </w:t>
      </w:r>
    </w:p>
    <w:p w14:paraId="6F3858F6" w14:textId="725CE04E" w:rsidR="00C067AC" w:rsidRPr="00C116FC" w:rsidRDefault="00812E0C" w:rsidP="00F976EB">
      <w:pPr>
        <w:pStyle w:val="Akapitzlist"/>
        <w:widowControl w:val="0"/>
        <w:numPr>
          <w:ilvl w:val="0"/>
          <w:numId w:val="5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C067AC" w:rsidRPr="00C116FC">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sidRPr="00C116FC">
        <w:rPr>
          <w:rFonts w:ascii="Times New Roman" w:eastAsia="Times New Roman" w:hAnsi="Times New Roman" w:cs="Times New Roman"/>
          <w:color w:val="000000"/>
          <w:sz w:val="24"/>
          <w:szCs w:val="24"/>
          <w:lang w:eastAsia="pl-PL"/>
        </w:rPr>
        <w:t>Wykonawcę lub podwykonawcę, Z</w:t>
      </w:r>
      <w:r w:rsidR="00C067AC" w:rsidRPr="00C116FC">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070E89AA" w:rsidR="00E113A9" w:rsidRPr="00C116FC" w:rsidRDefault="00E113A9" w:rsidP="00F976EB">
      <w:pPr>
        <w:pStyle w:val="Akapitzlist"/>
        <w:widowControl w:val="0"/>
        <w:numPr>
          <w:ilvl w:val="0"/>
          <w:numId w:val="30"/>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Postanowienia dotyczące przetwarzania danych osobowych:</w:t>
      </w:r>
    </w:p>
    <w:p w14:paraId="5FA1C35D" w14:textId="0700A071" w:rsidR="00E113A9" w:rsidRPr="00C116FC" w:rsidRDefault="00E113A9" w:rsidP="00F976EB">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w:t>
      </w:r>
      <w:r w:rsidR="00F662F1" w:rsidRPr="00C116FC">
        <w:rPr>
          <w:rFonts w:ascii="Times New Roman" w:eastAsia="Times New Roman" w:hAnsi="Times New Roman" w:cs="Times New Roman"/>
          <w:color w:val="000000"/>
          <w:sz w:val="24"/>
          <w:szCs w:val="24"/>
          <w:lang w:eastAsia="pl-PL"/>
        </w:rPr>
        <w:t> </w:t>
      </w:r>
      <w:r w:rsidRPr="00C116FC">
        <w:rPr>
          <w:rFonts w:ascii="Times New Roman" w:eastAsia="Times New Roman" w:hAnsi="Times New Roman" w:cs="Times New Roman"/>
          <w:color w:val="000000"/>
          <w:sz w:val="24"/>
          <w:szCs w:val="24"/>
          <w:lang w:eastAsia="pl-PL"/>
        </w:rPr>
        <w:t>przetwarzaniem danych osobowych i w sprawie swobodnego przepływu takich danych oraz uchylenia dyrektywy 95/46/WE (</w:t>
      </w:r>
      <w:proofErr w:type="spellStart"/>
      <w:r w:rsidRPr="00C116FC">
        <w:rPr>
          <w:rFonts w:ascii="Times New Roman" w:eastAsia="Times New Roman" w:hAnsi="Times New Roman" w:cs="Times New Roman"/>
          <w:color w:val="000000"/>
          <w:sz w:val="24"/>
          <w:szCs w:val="24"/>
          <w:lang w:eastAsia="pl-PL"/>
        </w:rPr>
        <w:t>Dz.U.UE.L</w:t>
      </w:r>
      <w:proofErr w:type="spellEnd"/>
      <w:r w:rsidRPr="00C116FC">
        <w:rPr>
          <w:rFonts w:ascii="Times New Roman" w:eastAsia="Times New Roman" w:hAnsi="Times New Roman" w:cs="Times New Roman"/>
          <w:color w:val="000000"/>
          <w:sz w:val="24"/>
          <w:szCs w:val="24"/>
          <w:lang w:eastAsia="pl-PL"/>
        </w:rPr>
        <w:t>. z 2016r. Nr 119, s.1 ze zm.) - dalej: „RODO” informuję, że:</w:t>
      </w:r>
    </w:p>
    <w:p w14:paraId="5BD0A7BE" w14:textId="0BADABAB"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r w:rsidR="00F662F1" w:rsidRPr="00C116FC">
        <w:rPr>
          <w:rFonts w:ascii="Times New Roman" w:eastAsia="Times New Roman" w:hAnsi="Times New Roman" w:cs="Times New Roman"/>
          <w:color w:val="000000"/>
          <w:sz w:val="24"/>
          <w:szCs w:val="24"/>
          <w:lang w:eastAsia="pl-PL"/>
        </w:rPr>
        <w:t>;</w:t>
      </w:r>
    </w:p>
    <w:p w14:paraId="6EBFFF82" w14:textId="1F9D4D86"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Administrator wyznaczył Inspektora Ochrony Danych, z którym mogą się Państwa kontaktować we wszystkich sprawach dotyczących przetwarzania danych osobowych za pośrednictwem adresu email: inspektor@cbi24.pl lub pisemnie na adres Administratora</w:t>
      </w:r>
      <w:r w:rsidR="00F662F1"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w:t>
      </w:r>
    </w:p>
    <w:p w14:paraId="56BA161C" w14:textId="0232833E"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w:t>
      </w:r>
      <w:r w:rsidR="00192D96" w:rsidRPr="00C116FC">
        <w:rPr>
          <w:rFonts w:ascii="Times New Roman" w:eastAsia="Times New Roman" w:hAnsi="Times New Roman" w:cs="Times New Roman"/>
          <w:color w:val="000000"/>
          <w:sz w:val="24"/>
          <w:szCs w:val="24"/>
          <w:lang w:eastAsia="pl-PL"/>
        </w:rPr>
        <w:t>na roboty budowlane pn.: „</w:t>
      </w:r>
      <w:r w:rsidR="004A6637" w:rsidRPr="00C116FC">
        <w:rPr>
          <w:rFonts w:ascii="Times New Roman" w:eastAsia="Times New Roman" w:hAnsi="Times New Roman" w:cs="Times New Roman"/>
          <w:color w:val="000000"/>
          <w:sz w:val="24"/>
          <w:szCs w:val="24"/>
          <w:lang w:eastAsia="pl-PL"/>
        </w:rPr>
        <w:t>Przebudowa i rozbudowa sieci wodociągowej, budowa sieci kanalizacyjnej z przepompowniami, zakup sprzętu do oczyszczalni ścieków na terenie gminy Domanice</w:t>
      </w:r>
      <w:r w:rsidR="00192D96" w:rsidRPr="00C116FC">
        <w:rPr>
          <w:rFonts w:ascii="Times New Roman" w:eastAsia="Times New Roman" w:hAnsi="Times New Roman" w:cs="Times New Roman"/>
          <w:color w:val="000000"/>
          <w:sz w:val="24"/>
          <w:szCs w:val="24"/>
          <w:lang w:eastAsia="pl-PL"/>
        </w:rPr>
        <w:t xml:space="preserve">” </w:t>
      </w:r>
      <w:r w:rsidRPr="00C116FC">
        <w:rPr>
          <w:rFonts w:ascii="Times New Roman" w:eastAsia="Times New Roman" w:hAnsi="Times New Roman" w:cs="Times New Roman"/>
          <w:color w:val="000000"/>
          <w:sz w:val="24"/>
          <w:szCs w:val="24"/>
          <w:lang w:eastAsia="pl-PL"/>
        </w:rPr>
        <w:t>jak również w celu realizacji praw oraz obowiązków wynik</w:t>
      </w:r>
      <w:r w:rsidR="004A6637" w:rsidRPr="00C116FC">
        <w:rPr>
          <w:rFonts w:ascii="Times New Roman" w:eastAsia="Times New Roman" w:hAnsi="Times New Roman" w:cs="Times New Roman"/>
          <w:color w:val="000000"/>
          <w:sz w:val="24"/>
          <w:szCs w:val="24"/>
          <w:lang w:eastAsia="pl-PL"/>
        </w:rPr>
        <w:t>ających z </w:t>
      </w:r>
      <w:r w:rsidR="00F662F1" w:rsidRPr="00C116FC">
        <w:rPr>
          <w:rFonts w:ascii="Times New Roman" w:eastAsia="Times New Roman" w:hAnsi="Times New Roman" w:cs="Times New Roman"/>
          <w:color w:val="000000"/>
          <w:sz w:val="24"/>
          <w:szCs w:val="24"/>
          <w:lang w:eastAsia="pl-PL"/>
        </w:rPr>
        <w:t>przepisów prawa (art. </w:t>
      </w:r>
      <w:r w:rsidRPr="00C116FC">
        <w:rPr>
          <w:rFonts w:ascii="Times New Roman" w:eastAsia="Times New Roman" w:hAnsi="Times New Roman" w:cs="Times New Roman"/>
          <w:color w:val="000000"/>
          <w:sz w:val="24"/>
          <w:szCs w:val="24"/>
          <w:lang w:eastAsia="pl-PL"/>
        </w:rPr>
        <w:t>6</w:t>
      </w:r>
      <w:r w:rsidR="00F662F1" w:rsidRPr="00C116FC">
        <w:rPr>
          <w:rFonts w:ascii="Times New Roman" w:eastAsia="Times New Roman" w:hAnsi="Times New Roman" w:cs="Times New Roman"/>
          <w:color w:val="000000"/>
          <w:sz w:val="24"/>
          <w:szCs w:val="24"/>
          <w:lang w:eastAsia="pl-PL"/>
        </w:rPr>
        <w:t> </w:t>
      </w:r>
      <w:r w:rsidRPr="00C116FC">
        <w:rPr>
          <w:rFonts w:ascii="Times New Roman" w:eastAsia="Times New Roman" w:hAnsi="Times New Roman" w:cs="Times New Roman"/>
          <w:color w:val="000000"/>
          <w:sz w:val="24"/>
          <w:szCs w:val="24"/>
          <w:lang w:eastAsia="pl-PL"/>
        </w:rPr>
        <w:t xml:space="preserve">ust. 1 lit. c RODO) oraz ustawy z dnia 11 września 2019 roku </w:t>
      </w:r>
      <w:r w:rsidRPr="00C116FC">
        <w:rPr>
          <w:rFonts w:ascii="Times New Roman" w:eastAsia="Times New Roman" w:hAnsi="Times New Roman" w:cs="Times New Roman"/>
          <w:color w:val="000000"/>
          <w:sz w:val="24"/>
          <w:szCs w:val="24"/>
          <w:lang w:eastAsia="pl-PL"/>
        </w:rPr>
        <w:lastRenderedPageBreak/>
        <w:t>Prawo zamówień publicznych</w:t>
      </w:r>
      <w:r w:rsidR="00F662F1" w:rsidRPr="00C116FC">
        <w:rPr>
          <w:rFonts w:ascii="Times New Roman" w:eastAsia="Times New Roman" w:hAnsi="Times New Roman" w:cs="Times New Roman"/>
          <w:color w:val="000000"/>
          <w:sz w:val="24"/>
          <w:szCs w:val="24"/>
          <w:lang w:eastAsia="pl-PL"/>
        </w:rPr>
        <w:t>;</w:t>
      </w:r>
    </w:p>
    <w:p w14:paraId="3BEF21FD" w14:textId="5F28D0B2"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Państwa dane osobowe będą przetwarzane przez okres niezbędny do realizacji ww. celu z uwzględnieniem okresów przechowywania określony</w:t>
      </w:r>
      <w:r w:rsidR="00F662F1" w:rsidRPr="00C116FC">
        <w:rPr>
          <w:rFonts w:ascii="Times New Roman" w:eastAsia="Times New Roman" w:hAnsi="Times New Roman" w:cs="Times New Roman"/>
          <w:color w:val="000000"/>
          <w:sz w:val="24"/>
          <w:szCs w:val="24"/>
          <w:lang w:eastAsia="pl-PL"/>
        </w:rPr>
        <w:t>ch w przepisach szczególnych, w </w:t>
      </w:r>
      <w:r w:rsidRPr="00C116FC">
        <w:rPr>
          <w:rFonts w:ascii="Times New Roman" w:eastAsia="Times New Roman" w:hAnsi="Times New Roman" w:cs="Times New Roman"/>
          <w:color w:val="000000"/>
          <w:sz w:val="24"/>
          <w:szCs w:val="24"/>
          <w:lang w:eastAsia="pl-PL"/>
        </w:rPr>
        <w:t>tym przepisów archiwalnych</w:t>
      </w:r>
      <w:r w:rsidR="00F662F1"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w:t>
      </w:r>
    </w:p>
    <w:p w14:paraId="5FF7BD60" w14:textId="61680899"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Państwa dane nie będą przetwarzane w sposób zautomatyzowany, w tym</w:t>
      </w:r>
      <w:r w:rsidR="00F662F1" w:rsidRPr="00C116FC">
        <w:rPr>
          <w:rFonts w:ascii="Times New Roman" w:eastAsia="Times New Roman" w:hAnsi="Times New Roman" w:cs="Times New Roman"/>
          <w:color w:val="000000"/>
          <w:sz w:val="24"/>
          <w:szCs w:val="24"/>
          <w:lang w:eastAsia="pl-PL"/>
        </w:rPr>
        <w:t xml:space="preserve"> nie będą podlegać profilowaniu;</w:t>
      </w:r>
    </w:p>
    <w:p w14:paraId="3E28FD3E" w14:textId="0BC01FEC"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w:t>
      </w:r>
      <w:r w:rsidR="00F662F1" w:rsidRPr="00C116FC">
        <w:rPr>
          <w:rFonts w:ascii="Times New Roman" w:eastAsia="Times New Roman" w:hAnsi="Times New Roman" w:cs="Times New Roman"/>
          <w:color w:val="000000"/>
          <w:sz w:val="24"/>
          <w:szCs w:val="24"/>
          <w:lang w:eastAsia="pl-PL"/>
        </w:rPr>
        <w:t>egię, Liechtenstein i Islandię);</w:t>
      </w:r>
    </w:p>
    <w:p w14:paraId="4588068B" w14:textId="77777777"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C116FC" w:rsidRDefault="00E113A9" w:rsidP="00F976E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C116FC" w:rsidRDefault="00E113A9" w:rsidP="00F976E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C116FC" w:rsidRDefault="00E113A9" w:rsidP="00F976E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prawo do ograniczenia przetwarzania danych osobowych;</w:t>
      </w:r>
    </w:p>
    <w:p w14:paraId="58BB141E" w14:textId="1D94BC61" w:rsidR="00E113A9" w:rsidRPr="00C116FC" w:rsidRDefault="00E113A9" w:rsidP="00F976EB">
      <w:pPr>
        <w:pStyle w:val="Akapitzlist"/>
        <w:widowControl w:val="0"/>
        <w:numPr>
          <w:ilvl w:val="0"/>
          <w:numId w:val="40"/>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prawo wniesienia skargi do Prezesa Urzędu Ochro</w:t>
      </w:r>
      <w:r w:rsidR="00F662F1" w:rsidRPr="00C116FC">
        <w:rPr>
          <w:rFonts w:ascii="Times New Roman" w:eastAsia="Times New Roman" w:hAnsi="Times New Roman" w:cs="Times New Roman"/>
          <w:color w:val="000000"/>
          <w:sz w:val="24"/>
          <w:szCs w:val="24"/>
          <w:lang w:eastAsia="pl-PL"/>
        </w:rPr>
        <w:t>ny Danych Osobowych (ul. Stawki </w:t>
      </w:r>
      <w:r w:rsidRPr="00C116FC">
        <w:rPr>
          <w:rFonts w:ascii="Times New Roman" w:eastAsia="Times New Roman" w:hAnsi="Times New Roman" w:cs="Times New Roman"/>
          <w:color w:val="000000"/>
          <w:sz w:val="24"/>
          <w:szCs w:val="24"/>
          <w:lang w:eastAsia="pl-PL"/>
        </w:rPr>
        <w:t>2, 00-193 Warszawa), w sytuacji, gdy uznacie Państwo, że przetwarzanie danych osobowych narusza przepisy ogólnego rozporządzenia o ochronie danych osobowych (RODO);</w:t>
      </w:r>
    </w:p>
    <w:p w14:paraId="1BFFB77D" w14:textId="4EACFA39" w:rsidR="00E113A9"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Podanie przez Państwa danych osobowych jest obowiązkowe. Nieprzekazanie danych skutkować będzie brakiem realizacji </w:t>
      </w:r>
      <w:r w:rsidR="00F662F1" w:rsidRPr="00C116FC">
        <w:rPr>
          <w:rFonts w:ascii="Times New Roman" w:eastAsia="Times New Roman" w:hAnsi="Times New Roman" w:cs="Times New Roman"/>
          <w:color w:val="000000"/>
          <w:sz w:val="24"/>
          <w:szCs w:val="24"/>
          <w:lang w:eastAsia="pl-PL"/>
        </w:rPr>
        <w:t>celu, o którym mowa w punkcie 3;</w:t>
      </w:r>
    </w:p>
    <w:p w14:paraId="3C2F022A" w14:textId="56B9C004" w:rsidR="00AF78E8" w:rsidRPr="00C116FC" w:rsidRDefault="00E113A9" w:rsidP="00F976EB">
      <w:pPr>
        <w:pStyle w:val="Akapitzlist"/>
        <w:widowControl w:val="0"/>
        <w:numPr>
          <w:ilvl w:val="0"/>
          <w:numId w:val="39"/>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Państwa dane mogą zostać przekazane Łukasz Piwow</w:t>
      </w:r>
      <w:r w:rsidR="00F662F1" w:rsidRPr="00C116FC">
        <w:rPr>
          <w:rFonts w:ascii="Times New Roman" w:eastAsia="Times New Roman" w:hAnsi="Times New Roman" w:cs="Times New Roman"/>
          <w:color w:val="000000"/>
          <w:sz w:val="24"/>
          <w:szCs w:val="24"/>
          <w:lang w:eastAsia="pl-PL"/>
        </w:rPr>
        <w:t>arczyk - INF-MEDIA z siedzibą w </w:t>
      </w:r>
      <w:r w:rsidRPr="00C116FC">
        <w:rPr>
          <w:rFonts w:ascii="Times New Roman" w:eastAsia="Times New Roman" w:hAnsi="Times New Roman" w:cs="Times New Roman"/>
          <w:color w:val="000000"/>
          <w:sz w:val="24"/>
          <w:szCs w:val="24"/>
          <w:lang w:eastAsia="pl-PL"/>
        </w:rPr>
        <w:t>Żaboklikach, na podstawie umowy powierzenia pr</w:t>
      </w:r>
      <w:r w:rsidR="00F662F1" w:rsidRPr="00C116FC">
        <w:rPr>
          <w:rFonts w:ascii="Times New Roman" w:eastAsia="Times New Roman" w:hAnsi="Times New Roman" w:cs="Times New Roman"/>
          <w:color w:val="000000"/>
          <w:sz w:val="24"/>
          <w:szCs w:val="24"/>
          <w:lang w:eastAsia="pl-PL"/>
        </w:rPr>
        <w:t>zetwarzania danych osobowych, a </w:t>
      </w:r>
      <w:r w:rsidRPr="00C116FC">
        <w:rPr>
          <w:rFonts w:ascii="Times New Roman" w:eastAsia="Times New Roman" w:hAnsi="Times New Roman" w:cs="Times New Roman"/>
          <w:color w:val="000000"/>
          <w:sz w:val="24"/>
          <w:szCs w:val="24"/>
          <w:lang w:eastAsia="pl-PL"/>
        </w:rPr>
        <w:t>także podmiotom lub organom uprawnionym na podstawie przepisów prawa.</w:t>
      </w:r>
    </w:p>
    <w:p w14:paraId="5FF46839" w14:textId="2ABCE356"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Opis przedmiotu zamówienia</w:t>
      </w:r>
    </w:p>
    <w:p w14:paraId="42F771D5" w14:textId="77777777" w:rsidR="0087639B" w:rsidRPr="0087639B" w:rsidRDefault="000C53CD" w:rsidP="0087639B">
      <w:pPr>
        <w:pStyle w:val="Akapitzlist"/>
        <w:widowControl w:val="0"/>
        <w:numPr>
          <w:ilvl w:val="3"/>
          <w:numId w:val="34"/>
        </w:numPr>
        <w:autoSpaceDE w:val="0"/>
        <w:autoSpaceDN w:val="0"/>
        <w:adjustRightInd w:val="0"/>
        <w:spacing w:before="60" w:after="0" w:line="276" w:lineRule="auto"/>
        <w:ind w:left="57"/>
        <w:jc w:val="both"/>
        <w:rPr>
          <w:rFonts w:ascii="Times New Roman" w:hAnsi="Times New Roman" w:cs="Times New Roman"/>
          <w:sz w:val="24"/>
          <w:szCs w:val="24"/>
        </w:rPr>
      </w:pPr>
      <w:r w:rsidRPr="00C116FC">
        <w:rPr>
          <w:rFonts w:ascii="Times New Roman" w:eastAsia="Times New Roman" w:hAnsi="Times New Roman" w:cs="Times New Roman"/>
          <w:color w:val="000000"/>
          <w:sz w:val="24"/>
          <w:szCs w:val="24"/>
          <w:lang w:eastAsia="pl-PL"/>
        </w:rPr>
        <w:t>Przedmiot</w:t>
      </w:r>
      <w:r w:rsidR="0050260C" w:rsidRPr="00C116FC">
        <w:rPr>
          <w:rFonts w:ascii="Times New Roman" w:eastAsia="Times New Roman" w:hAnsi="Times New Roman" w:cs="Times New Roman"/>
          <w:color w:val="000000"/>
          <w:sz w:val="24"/>
          <w:szCs w:val="24"/>
          <w:lang w:eastAsia="pl-PL"/>
        </w:rPr>
        <w:t>em</w:t>
      </w:r>
      <w:r w:rsidRPr="00C116FC">
        <w:rPr>
          <w:rFonts w:ascii="Times New Roman" w:eastAsia="Times New Roman" w:hAnsi="Times New Roman" w:cs="Times New Roman"/>
          <w:color w:val="000000"/>
          <w:sz w:val="24"/>
          <w:szCs w:val="24"/>
          <w:lang w:eastAsia="pl-PL"/>
        </w:rPr>
        <w:t xml:space="preserve"> zamówienia </w:t>
      </w:r>
      <w:r w:rsidR="00F662F1" w:rsidRPr="00C116FC">
        <w:rPr>
          <w:rFonts w:ascii="Times New Roman" w:eastAsia="Times New Roman" w:hAnsi="Times New Roman" w:cs="Times New Roman"/>
          <w:color w:val="000000"/>
          <w:sz w:val="24"/>
          <w:szCs w:val="24"/>
          <w:lang w:eastAsia="pl-PL"/>
        </w:rPr>
        <w:t>jest:</w:t>
      </w:r>
      <w:r w:rsidR="004A6637" w:rsidRPr="00C116FC">
        <w:rPr>
          <w:rFonts w:ascii="Times New Roman" w:eastAsia="Times New Roman" w:hAnsi="Times New Roman" w:cs="Times New Roman"/>
          <w:color w:val="000000"/>
          <w:sz w:val="24"/>
          <w:szCs w:val="24"/>
          <w:lang w:eastAsia="pl-PL"/>
        </w:rPr>
        <w:t xml:space="preserve"> </w:t>
      </w:r>
    </w:p>
    <w:p w14:paraId="546650E0" w14:textId="599F7588" w:rsidR="0087639B" w:rsidRPr="0087639B" w:rsidRDefault="0087639B" w:rsidP="0087639B">
      <w:pPr>
        <w:pStyle w:val="Akapitzlist"/>
        <w:widowControl w:val="0"/>
        <w:autoSpaceDE w:val="0"/>
        <w:autoSpaceDN w:val="0"/>
        <w:adjustRightInd w:val="0"/>
        <w:spacing w:before="60" w:after="0" w:line="276" w:lineRule="auto"/>
        <w:ind w:left="57"/>
        <w:jc w:val="both"/>
        <w:rPr>
          <w:rFonts w:ascii="Times New Roman" w:hAnsi="Times New Roman" w:cs="Times New Roman"/>
          <w:sz w:val="24"/>
          <w:szCs w:val="24"/>
        </w:rPr>
      </w:pPr>
      <w:r w:rsidRPr="0087639B">
        <w:rPr>
          <w:rFonts w:ascii="Times New Roman" w:hAnsi="Times New Roman" w:cs="Times New Roman"/>
          <w:sz w:val="24"/>
          <w:szCs w:val="24"/>
        </w:rPr>
        <w:t xml:space="preserve">Wykonanie sieci wodociągowej fi 110/6,6, 160/9,5 PE 100 wraz z przyłączami, hydrantów ppoż. naziemnych DN 80 z zasuwą i </w:t>
      </w:r>
      <w:proofErr w:type="spellStart"/>
      <w:r w:rsidRPr="0087639B">
        <w:rPr>
          <w:rFonts w:ascii="Times New Roman" w:hAnsi="Times New Roman" w:cs="Times New Roman"/>
          <w:sz w:val="24"/>
          <w:szCs w:val="24"/>
        </w:rPr>
        <w:t>odgałęzieniami</w:t>
      </w:r>
      <w:proofErr w:type="spellEnd"/>
      <w:r w:rsidRPr="0087639B">
        <w:rPr>
          <w:rFonts w:ascii="Times New Roman" w:hAnsi="Times New Roman" w:cs="Times New Roman"/>
          <w:sz w:val="24"/>
          <w:szCs w:val="24"/>
        </w:rPr>
        <w:t xml:space="preserve"> sieci, zasuw ż</w:t>
      </w:r>
      <w:r>
        <w:rPr>
          <w:rFonts w:ascii="Times New Roman" w:hAnsi="Times New Roman" w:cs="Times New Roman"/>
          <w:sz w:val="24"/>
          <w:szCs w:val="24"/>
        </w:rPr>
        <w:t>eliwnych kołnierzowych DN 100 i </w:t>
      </w:r>
      <w:r w:rsidRPr="0087639B">
        <w:rPr>
          <w:rFonts w:ascii="Times New Roman" w:hAnsi="Times New Roman" w:cs="Times New Roman"/>
          <w:sz w:val="24"/>
          <w:szCs w:val="24"/>
        </w:rPr>
        <w:t>DN 150 w m. Domanice.</w:t>
      </w:r>
      <w:r>
        <w:rPr>
          <w:rFonts w:ascii="Times New Roman" w:hAnsi="Times New Roman" w:cs="Times New Roman"/>
          <w:sz w:val="24"/>
          <w:szCs w:val="24"/>
        </w:rPr>
        <w:t xml:space="preserve"> </w:t>
      </w:r>
    </w:p>
    <w:p w14:paraId="74397E35" w14:textId="77777777" w:rsidR="0087639B" w:rsidRPr="0087639B" w:rsidRDefault="0087639B" w:rsidP="0087639B">
      <w:pPr>
        <w:pStyle w:val="Akapitzlist"/>
        <w:widowControl w:val="0"/>
        <w:autoSpaceDE w:val="0"/>
        <w:autoSpaceDN w:val="0"/>
        <w:adjustRightInd w:val="0"/>
        <w:spacing w:before="60" w:after="0" w:line="276" w:lineRule="auto"/>
        <w:ind w:left="57"/>
        <w:jc w:val="both"/>
        <w:rPr>
          <w:rFonts w:ascii="Times New Roman" w:hAnsi="Times New Roman" w:cs="Times New Roman"/>
          <w:sz w:val="24"/>
          <w:szCs w:val="24"/>
        </w:rPr>
      </w:pPr>
      <w:r w:rsidRPr="0087639B">
        <w:rPr>
          <w:rFonts w:ascii="Times New Roman" w:hAnsi="Times New Roman" w:cs="Times New Roman"/>
          <w:sz w:val="24"/>
          <w:szCs w:val="24"/>
        </w:rPr>
        <w:t>Budowa sieci kanalizacyjnej głównej  Ø 200/5,9mm PVC SN 8, przewiertów Ø 200 PE RC,  sieci ciśnieniowej Ø 110/4,2mm PE 100 (SDR 26), przyłączy Ø 160/4,7mm PVC SN-8 lite, przepompowni ścieków Ø 1200 żelbetowych w m. Domanice-Kolonia- Podzdrój, Domanice- Kolonia – Pieńki.</w:t>
      </w:r>
    </w:p>
    <w:p w14:paraId="76D3C090" w14:textId="5CABB97A" w:rsidR="00CE2DBB" w:rsidRPr="00C116FC" w:rsidRDefault="0087639B" w:rsidP="0087639B">
      <w:pPr>
        <w:pStyle w:val="Akapitzlist"/>
        <w:widowControl w:val="0"/>
        <w:autoSpaceDE w:val="0"/>
        <w:autoSpaceDN w:val="0"/>
        <w:adjustRightInd w:val="0"/>
        <w:spacing w:before="60" w:after="0" w:line="276" w:lineRule="auto"/>
        <w:ind w:left="57"/>
        <w:jc w:val="both"/>
        <w:rPr>
          <w:rFonts w:ascii="Times New Roman" w:hAnsi="Times New Roman" w:cs="Times New Roman"/>
          <w:sz w:val="24"/>
          <w:szCs w:val="24"/>
        </w:rPr>
      </w:pPr>
      <w:r w:rsidRPr="0087639B">
        <w:rPr>
          <w:rFonts w:ascii="Times New Roman" w:hAnsi="Times New Roman" w:cs="Times New Roman"/>
          <w:sz w:val="24"/>
          <w:szCs w:val="24"/>
        </w:rPr>
        <w:t xml:space="preserve">Zakup prasy do odwadniania osadów ściekowych wraz z kontenerem i pompami oraz </w:t>
      </w:r>
      <w:proofErr w:type="spellStart"/>
      <w:r w:rsidRPr="0087639B">
        <w:rPr>
          <w:rFonts w:ascii="Times New Roman" w:hAnsi="Times New Roman" w:cs="Times New Roman"/>
          <w:sz w:val="24"/>
          <w:szCs w:val="24"/>
        </w:rPr>
        <w:t>mikrosita</w:t>
      </w:r>
      <w:proofErr w:type="spellEnd"/>
      <w:r w:rsidRPr="0087639B">
        <w:rPr>
          <w:rFonts w:ascii="Times New Roman" w:hAnsi="Times New Roman" w:cs="Times New Roman"/>
          <w:sz w:val="24"/>
          <w:szCs w:val="24"/>
        </w:rPr>
        <w:t>.</w:t>
      </w:r>
    </w:p>
    <w:p w14:paraId="44D81BB1" w14:textId="3134C619" w:rsidR="00CE2DBB" w:rsidRPr="00C116FC" w:rsidRDefault="00CE2DBB" w:rsidP="00CE2DBB">
      <w:pPr>
        <w:pStyle w:val="Akapitzlist"/>
        <w:widowControl w:val="0"/>
        <w:numPr>
          <w:ilvl w:val="3"/>
          <w:numId w:val="34"/>
        </w:numPr>
        <w:autoSpaceDE w:val="0"/>
        <w:autoSpaceDN w:val="0"/>
        <w:adjustRightInd w:val="0"/>
        <w:spacing w:before="60"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rPr>
        <w:t>Szczegółowy opis przedmiotu zamówienia zawiera dokumentacj</w:t>
      </w:r>
      <w:r w:rsidR="00AD6F6E" w:rsidRPr="00C116FC">
        <w:rPr>
          <w:rFonts w:ascii="Times New Roman" w:hAnsi="Times New Roman" w:cs="Times New Roman"/>
          <w:sz w:val="24"/>
          <w:szCs w:val="24"/>
        </w:rPr>
        <w:t xml:space="preserve">a projektowa (załącznik nr 10.1, </w:t>
      </w:r>
      <w:r w:rsidRPr="00C116FC">
        <w:rPr>
          <w:rFonts w:ascii="Times New Roman" w:hAnsi="Times New Roman" w:cs="Times New Roman"/>
          <w:sz w:val="24"/>
          <w:szCs w:val="24"/>
        </w:rPr>
        <w:t>10.2</w:t>
      </w:r>
      <w:r w:rsidR="00AD6F6E" w:rsidRPr="00C116FC">
        <w:rPr>
          <w:rFonts w:ascii="Times New Roman" w:hAnsi="Times New Roman" w:cs="Times New Roman"/>
          <w:sz w:val="24"/>
          <w:szCs w:val="24"/>
        </w:rPr>
        <w:t xml:space="preserve"> i 10.2.1</w:t>
      </w:r>
      <w:r w:rsidRPr="00C116FC">
        <w:rPr>
          <w:rFonts w:ascii="Times New Roman" w:hAnsi="Times New Roman" w:cs="Times New Roman"/>
          <w:sz w:val="24"/>
          <w:szCs w:val="24"/>
        </w:rPr>
        <w:t xml:space="preserve"> do SWZ), opis </w:t>
      </w:r>
      <w:r w:rsidR="00C116FC" w:rsidRPr="00C116FC">
        <w:rPr>
          <w:rFonts w:ascii="Times New Roman" w:hAnsi="Times New Roman" w:cs="Times New Roman"/>
          <w:sz w:val="24"/>
          <w:szCs w:val="24"/>
        </w:rPr>
        <w:t>sprzętu</w:t>
      </w:r>
      <w:r w:rsidRPr="00C116FC">
        <w:rPr>
          <w:rFonts w:ascii="Times New Roman" w:hAnsi="Times New Roman" w:cs="Times New Roman"/>
          <w:sz w:val="24"/>
          <w:szCs w:val="24"/>
        </w:rPr>
        <w:t xml:space="preserve"> do oczyszczalni (załącznik nr 10.3</w:t>
      </w:r>
      <w:r w:rsidR="002872E9" w:rsidRPr="00C116FC">
        <w:rPr>
          <w:rFonts w:ascii="Times New Roman" w:hAnsi="Times New Roman" w:cs="Times New Roman"/>
          <w:sz w:val="24"/>
          <w:szCs w:val="24"/>
        </w:rPr>
        <w:t xml:space="preserve"> do SWZ</w:t>
      </w:r>
      <w:r w:rsidRPr="00C116FC">
        <w:rPr>
          <w:rFonts w:ascii="Times New Roman" w:hAnsi="Times New Roman" w:cs="Times New Roman"/>
          <w:sz w:val="24"/>
          <w:szCs w:val="24"/>
        </w:rPr>
        <w:t>) specyfikacje techniczne wykonania i odbioru robót budowlanych (</w:t>
      </w:r>
      <w:proofErr w:type="spellStart"/>
      <w:r w:rsidR="00CB45DD">
        <w:rPr>
          <w:rFonts w:ascii="Times New Roman" w:hAnsi="Times New Roman" w:cs="Times New Roman"/>
          <w:sz w:val="24"/>
          <w:szCs w:val="24"/>
        </w:rPr>
        <w:t>STWiORB</w:t>
      </w:r>
      <w:proofErr w:type="spellEnd"/>
      <w:r w:rsidRPr="00C116FC">
        <w:rPr>
          <w:rFonts w:ascii="Times New Roman" w:hAnsi="Times New Roman" w:cs="Times New Roman"/>
          <w:sz w:val="24"/>
          <w:szCs w:val="24"/>
        </w:rPr>
        <w:t>) (załącznik nr 11.1, 11.2 do SWZ) i przedmiar robót (załącznik nr 12.1,</w:t>
      </w:r>
      <w:r w:rsidR="00626BB4" w:rsidRPr="00C116FC">
        <w:rPr>
          <w:rFonts w:ascii="Times New Roman" w:hAnsi="Times New Roman" w:cs="Times New Roman"/>
          <w:sz w:val="24"/>
          <w:szCs w:val="24"/>
        </w:rPr>
        <w:t xml:space="preserve"> </w:t>
      </w:r>
      <w:r w:rsidRPr="00C116FC">
        <w:rPr>
          <w:rFonts w:ascii="Times New Roman" w:hAnsi="Times New Roman" w:cs="Times New Roman"/>
          <w:sz w:val="24"/>
          <w:szCs w:val="24"/>
        </w:rPr>
        <w:t>12.2</w:t>
      </w:r>
      <w:r w:rsidR="00626BB4" w:rsidRPr="00C116FC">
        <w:rPr>
          <w:rFonts w:ascii="Times New Roman" w:hAnsi="Times New Roman" w:cs="Times New Roman"/>
          <w:sz w:val="24"/>
          <w:szCs w:val="24"/>
        </w:rPr>
        <w:t xml:space="preserve">.1, 12.2.2 </w:t>
      </w:r>
      <w:r w:rsidRPr="00C116FC">
        <w:rPr>
          <w:rFonts w:ascii="Times New Roman" w:hAnsi="Times New Roman" w:cs="Times New Roman"/>
          <w:sz w:val="24"/>
          <w:szCs w:val="24"/>
        </w:rPr>
        <w:t xml:space="preserve">i 12.3 do SWZ).  </w:t>
      </w:r>
    </w:p>
    <w:p w14:paraId="1A861F73" w14:textId="69A43C86" w:rsidR="00626BB4" w:rsidRPr="00C116FC" w:rsidRDefault="00626BB4" w:rsidP="00CE2DBB">
      <w:pPr>
        <w:pStyle w:val="Akapitzlist"/>
        <w:widowControl w:val="0"/>
        <w:numPr>
          <w:ilvl w:val="3"/>
          <w:numId w:val="34"/>
        </w:numPr>
        <w:autoSpaceDE w:val="0"/>
        <w:autoSpaceDN w:val="0"/>
        <w:adjustRightInd w:val="0"/>
        <w:spacing w:before="60"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rPr>
        <w:t xml:space="preserve">W zakres </w:t>
      </w:r>
      <w:bookmarkStart w:id="4" w:name="_Hlk101430029"/>
      <w:r w:rsidRPr="00C116FC">
        <w:rPr>
          <w:rFonts w:ascii="Times New Roman" w:hAnsi="Times New Roman" w:cs="Times New Roman"/>
          <w:sz w:val="24"/>
          <w:szCs w:val="24"/>
        </w:rPr>
        <w:t xml:space="preserve">zamówienia podstawowego </w:t>
      </w:r>
      <w:bookmarkEnd w:id="4"/>
      <w:r w:rsidRPr="00C116FC">
        <w:rPr>
          <w:rFonts w:ascii="Times New Roman" w:hAnsi="Times New Roman" w:cs="Times New Roman"/>
          <w:sz w:val="24"/>
          <w:szCs w:val="24"/>
        </w:rPr>
        <w:t>wchodzą:</w:t>
      </w:r>
    </w:p>
    <w:p w14:paraId="6222BC72" w14:textId="6293BD3C" w:rsidR="00626BB4" w:rsidRPr="00C116FC" w:rsidRDefault="00626BB4" w:rsidP="00626BB4">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C116FC">
        <w:rPr>
          <w:rFonts w:ascii="Times New Roman" w:hAnsi="Times New Roman" w:cs="Times New Roman"/>
          <w:sz w:val="24"/>
          <w:szCs w:val="24"/>
        </w:rPr>
        <w:t>wykonanie cał</w:t>
      </w:r>
      <w:r w:rsidR="002C321C">
        <w:rPr>
          <w:rFonts w:ascii="Times New Roman" w:hAnsi="Times New Roman" w:cs="Times New Roman"/>
          <w:sz w:val="24"/>
          <w:szCs w:val="24"/>
        </w:rPr>
        <w:t>ej</w:t>
      </w:r>
      <w:r w:rsidRPr="00C116FC">
        <w:rPr>
          <w:rFonts w:ascii="Times New Roman" w:hAnsi="Times New Roman" w:cs="Times New Roman"/>
          <w:sz w:val="24"/>
          <w:szCs w:val="24"/>
        </w:rPr>
        <w:t xml:space="preserve"> sieci wodociągowej fi 110/6,6, 160/9,5 PE 100 wraz z </w:t>
      </w:r>
      <w:r w:rsidR="0087639B" w:rsidRPr="00C116FC">
        <w:rPr>
          <w:rFonts w:ascii="Times New Roman" w:hAnsi="Times New Roman" w:cs="Times New Roman"/>
          <w:sz w:val="24"/>
          <w:szCs w:val="24"/>
        </w:rPr>
        <w:t>przył</w:t>
      </w:r>
      <w:r w:rsidR="0087639B">
        <w:rPr>
          <w:rFonts w:ascii="Times New Roman" w:hAnsi="Times New Roman" w:cs="Times New Roman"/>
          <w:sz w:val="24"/>
          <w:szCs w:val="24"/>
        </w:rPr>
        <w:t>ą</w:t>
      </w:r>
      <w:r w:rsidR="0087639B" w:rsidRPr="00C116FC">
        <w:rPr>
          <w:rFonts w:ascii="Times New Roman" w:hAnsi="Times New Roman" w:cs="Times New Roman"/>
          <w:sz w:val="24"/>
          <w:szCs w:val="24"/>
        </w:rPr>
        <w:t>czami</w:t>
      </w:r>
      <w:r w:rsidRPr="00C116FC">
        <w:rPr>
          <w:rFonts w:ascii="Times New Roman" w:hAnsi="Times New Roman" w:cs="Times New Roman"/>
          <w:sz w:val="24"/>
          <w:szCs w:val="24"/>
        </w:rPr>
        <w:t>, hydrantów ppoż. naziemnych DN 80 z zasuwą i </w:t>
      </w:r>
      <w:proofErr w:type="spellStart"/>
      <w:r w:rsidRPr="00C116FC">
        <w:rPr>
          <w:rFonts w:ascii="Times New Roman" w:hAnsi="Times New Roman" w:cs="Times New Roman"/>
          <w:sz w:val="24"/>
          <w:szCs w:val="24"/>
        </w:rPr>
        <w:t>odgałęzieniami</w:t>
      </w:r>
      <w:proofErr w:type="spellEnd"/>
      <w:r w:rsidRPr="00C116FC">
        <w:rPr>
          <w:rFonts w:ascii="Times New Roman" w:hAnsi="Times New Roman" w:cs="Times New Roman"/>
          <w:sz w:val="24"/>
          <w:szCs w:val="24"/>
        </w:rPr>
        <w:t xml:space="preserve"> sieci, zasuw żeliwnych kołnierzowych DN 100 i DN 150 w m. Domanice – załącznik nr 10.1, 11.1 i 12.1 do SWZ;</w:t>
      </w:r>
    </w:p>
    <w:p w14:paraId="422D5946" w14:textId="2E91BBD7" w:rsidR="00626BB4" w:rsidRPr="00C116FC" w:rsidRDefault="00626BB4" w:rsidP="0079179E">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C116FC">
        <w:rPr>
          <w:rFonts w:ascii="Times New Roman" w:hAnsi="Times New Roman" w:cs="Times New Roman"/>
          <w:sz w:val="24"/>
          <w:szCs w:val="24"/>
        </w:rPr>
        <w:t>budowa sieci kanalizacyjnej głównej Ø 200/5,9mm PVC SN 8, przewiertów Ø 200 PE RC, sieci ciśnieniowej Ø 110/4,2mm PE 100 (SDR 26), przepompowni ścieków Ø 1200 żelbetowych w m</w:t>
      </w:r>
      <w:r w:rsidR="0087639B">
        <w:rPr>
          <w:rFonts w:ascii="Times New Roman" w:hAnsi="Times New Roman" w:cs="Times New Roman"/>
          <w:sz w:val="24"/>
          <w:szCs w:val="24"/>
        </w:rPr>
        <w:t>.</w:t>
      </w:r>
      <w:r w:rsidRPr="00C116FC">
        <w:rPr>
          <w:rFonts w:ascii="Times New Roman" w:hAnsi="Times New Roman" w:cs="Times New Roman"/>
          <w:sz w:val="24"/>
          <w:szCs w:val="24"/>
        </w:rPr>
        <w:t xml:space="preserve"> Domanice-Kolonia-Podzdrój </w:t>
      </w:r>
      <w:r w:rsidR="0079179E" w:rsidRPr="00C116FC">
        <w:rPr>
          <w:rFonts w:ascii="Times New Roman" w:hAnsi="Times New Roman" w:cs="Times New Roman"/>
          <w:sz w:val="24"/>
          <w:szCs w:val="24"/>
        </w:rPr>
        <w:t xml:space="preserve">– zakres robót </w:t>
      </w:r>
      <w:r w:rsidRPr="00C116FC">
        <w:rPr>
          <w:rFonts w:ascii="Times New Roman" w:hAnsi="Times New Roman" w:cs="Times New Roman"/>
          <w:sz w:val="24"/>
          <w:szCs w:val="24"/>
        </w:rPr>
        <w:t>opisan</w:t>
      </w:r>
      <w:r w:rsidR="0079179E" w:rsidRPr="00C116FC">
        <w:rPr>
          <w:rFonts w:ascii="Times New Roman" w:hAnsi="Times New Roman" w:cs="Times New Roman"/>
          <w:sz w:val="24"/>
          <w:szCs w:val="24"/>
        </w:rPr>
        <w:t>y</w:t>
      </w:r>
      <w:r w:rsidRPr="00C116FC">
        <w:rPr>
          <w:rFonts w:ascii="Times New Roman" w:hAnsi="Times New Roman" w:cs="Times New Roman"/>
          <w:sz w:val="24"/>
          <w:szCs w:val="24"/>
        </w:rPr>
        <w:t xml:space="preserve"> w załącznikach 10.2, </w:t>
      </w:r>
      <w:r w:rsidR="009E3643" w:rsidRPr="00C116FC">
        <w:rPr>
          <w:rFonts w:ascii="Times New Roman" w:hAnsi="Times New Roman" w:cs="Times New Roman"/>
          <w:sz w:val="24"/>
          <w:szCs w:val="24"/>
        </w:rPr>
        <w:lastRenderedPageBreak/>
        <w:t>i </w:t>
      </w:r>
      <w:r w:rsidRPr="00C116FC">
        <w:rPr>
          <w:rFonts w:ascii="Times New Roman" w:hAnsi="Times New Roman" w:cs="Times New Roman"/>
          <w:sz w:val="24"/>
          <w:szCs w:val="24"/>
        </w:rPr>
        <w:t xml:space="preserve">11.2 do SWZ </w:t>
      </w:r>
      <w:r w:rsidR="0079179E" w:rsidRPr="00C116FC">
        <w:rPr>
          <w:rFonts w:ascii="Times New Roman" w:hAnsi="Times New Roman" w:cs="Times New Roman"/>
          <w:sz w:val="24"/>
          <w:szCs w:val="24"/>
        </w:rPr>
        <w:t>dotyczący tylko odcinka wskazanego na stronie nr 3 (</w:t>
      </w:r>
      <w:proofErr w:type="spellStart"/>
      <w:r w:rsidR="0079179E" w:rsidRPr="00C116FC">
        <w:rPr>
          <w:rFonts w:ascii="Times New Roman" w:hAnsi="Times New Roman" w:cs="Times New Roman"/>
          <w:sz w:val="24"/>
          <w:szCs w:val="24"/>
        </w:rPr>
        <w:t>STWiO</w:t>
      </w:r>
      <w:r w:rsidR="00CB45DD">
        <w:rPr>
          <w:rFonts w:ascii="Times New Roman" w:hAnsi="Times New Roman" w:cs="Times New Roman"/>
          <w:sz w:val="24"/>
          <w:szCs w:val="24"/>
        </w:rPr>
        <w:t>RB</w:t>
      </w:r>
      <w:proofErr w:type="spellEnd"/>
      <w:r w:rsidR="0079179E" w:rsidRPr="00C116FC">
        <w:rPr>
          <w:rFonts w:ascii="Times New Roman" w:hAnsi="Times New Roman" w:cs="Times New Roman"/>
          <w:sz w:val="24"/>
          <w:szCs w:val="24"/>
        </w:rPr>
        <w:t>) oznaczonego jako „I. Domanice Kolonia, Podzdrój” (strona nr 14 dokumentacji projektowej)</w:t>
      </w:r>
      <w:r w:rsidR="002C321C">
        <w:rPr>
          <w:rFonts w:ascii="Times New Roman" w:hAnsi="Times New Roman" w:cs="Times New Roman"/>
          <w:sz w:val="24"/>
          <w:szCs w:val="24"/>
        </w:rPr>
        <w:t xml:space="preserve"> </w:t>
      </w:r>
      <w:r w:rsidR="009E3643" w:rsidRPr="00C116FC">
        <w:rPr>
          <w:rFonts w:ascii="Times New Roman" w:hAnsi="Times New Roman" w:cs="Times New Roman"/>
          <w:sz w:val="24"/>
          <w:szCs w:val="24"/>
        </w:rPr>
        <w:t xml:space="preserve">bez przyłączy </w:t>
      </w:r>
      <w:r w:rsidR="00AD6F6E" w:rsidRPr="00C116FC">
        <w:rPr>
          <w:rFonts w:ascii="Times New Roman" w:hAnsi="Times New Roman" w:cs="Times New Roman"/>
          <w:sz w:val="24"/>
          <w:szCs w:val="24"/>
        </w:rPr>
        <w:t xml:space="preserve">wskazanych w </w:t>
      </w:r>
      <w:r w:rsidR="009E3643" w:rsidRPr="00C116FC">
        <w:rPr>
          <w:rFonts w:ascii="Times New Roman" w:hAnsi="Times New Roman" w:cs="Times New Roman"/>
          <w:sz w:val="24"/>
          <w:szCs w:val="24"/>
        </w:rPr>
        <w:t xml:space="preserve">załącznikach nr 10.2 i 11.2 do SWZ oraz budowa </w:t>
      </w:r>
      <w:r w:rsidR="00975AE2" w:rsidRPr="00C116FC">
        <w:rPr>
          <w:rFonts w:ascii="Times New Roman" w:hAnsi="Times New Roman" w:cs="Times New Roman"/>
          <w:sz w:val="24"/>
          <w:szCs w:val="24"/>
        </w:rPr>
        <w:t>przyłącz</w:t>
      </w:r>
      <w:r w:rsidR="009E3643" w:rsidRPr="00C116FC">
        <w:rPr>
          <w:rFonts w:ascii="Times New Roman" w:hAnsi="Times New Roman" w:cs="Times New Roman"/>
          <w:sz w:val="24"/>
          <w:szCs w:val="24"/>
        </w:rPr>
        <w:t>y</w:t>
      </w:r>
      <w:r w:rsidR="00975AE2" w:rsidRPr="00C116FC">
        <w:rPr>
          <w:rFonts w:ascii="Times New Roman" w:hAnsi="Times New Roman" w:cs="Times New Roman"/>
          <w:sz w:val="24"/>
          <w:szCs w:val="24"/>
        </w:rPr>
        <w:t xml:space="preserve"> </w:t>
      </w:r>
      <w:r w:rsidR="009E3643" w:rsidRPr="00C116FC">
        <w:rPr>
          <w:rFonts w:ascii="Times New Roman" w:hAnsi="Times New Roman" w:cs="Times New Roman"/>
          <w:sz w:val="24"/>
          <w:szCs w:val="24"/>
        </w:rPr>
        <w:t xml:space="preserve">(2 sztuki) </w:t>
      </w:r>
      <w:r w:rsidR="00975AE2" w:rsidRPr="00C116FC">
        <w:rPr>
          <w:rFonts w:ascii="Times New Roman" w:hAnsi="Times New Roman" w:cs="Times New Roman"/>
          <w:sz w:val="24"/>
          <w:szCs w:val="24"/>
        </w:rPr>
        <w:t xml:space="preserve">do </w:t>
      </w:r>
      <w:r w:rsidR="009E3643" w:rsidRPr="00C116FC">
        <w:rPr>
          <w:rFonts w:ascii="Times New Roman" w:hAnsi="Times New Roman" w:cs="Times New Roman"/>
          <w:sz w:val="24"/>
          <w:szCs w:val="24"/>
        </w:rPr>
        <w:t>działek gminnych (załącznik nr 10.2.1 do SWZ) – cały zakres niniejszego pu</w:t>
      </w:r>
      <w:r w:rsidR="00AD6F6E" w:rsidRPr="00C116FC">
        <w:rPr>
          <w:rFonts w:ascii="Times New Roman" w:hAnsi="Times New Roman" w:cs="Times New Roman"/>
          <w:sz w:val="24"/>
          <w:szCs w:val="24"/>
        </w:rPr>
        <w:t>nktu został zawarty w przedmiarze stanowiącym załącznik nr 12.2.1 do SWZ</w:t>
      </w:r>
      <w:r w:rsidR="00CB45DD">
        <w:rPr>
          <w:rFonts w:ascii="Times New Roman" w:hAnsi="Times New Roman" w:cs="Times New Roman"/>
          <w:sz w:val="24"/>
          <w:szCs w:val="24"/>
        </w:rPr>
        <w:t xml:space="preserve">, </w:t>
      </w:r>
      <w:r w:rsidR="006B0190">
        <w:rPr>
          <w:rFonts w:ascii="Times New Roman" w:hAnsi="Times New Roman" w:cs="Times New Roman"/>
          <w:sz w:val="24"/>
          <w:szCs w:val="24"/>
        </w:rPr>
        <w:t>przedmiar</w:t>
      </w:r>
      <w:r w:rsidR="00CB45DD">
        <w:rPr>
          <w:rFonts w:ascii="Times New Roman" w:hAnsi="Times New Roman" w:cs="Times New Roman"/>
          <w:sz w:val="24"/>
          <w:szCs w:val="24"/>
        </w:rPr>
        <w:t xml:space="preserve"> ma charakter pomocniczy</w:t>
      </w:r>
      <w:r w:rsidR="0079179E" w:rsidRPr="00C116FC">
        <w:rPr>
          <w:rFonts w:ascii="Times New Roman" w:hAnsi="Times New Roman" w:cs="Times New Roman"/>
          <w:sz w:val="24"/>
          <w:szCs w:val="24"/>
        </w:rPr>
        <w:t>;</w:t>
      </w:r>
    </w:p>
    <w:p w14:paraId="69AE6787" w14:textId="6DF8938D" w:rsidR="0079179E" w:rsidRPr="00C116FC" w:rsidRDefault="0079179E" w:rsidP="0079179E">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C116FC">
        <w:rPr>
          <w:rFonts w:ascii="Times New Roman" w:hAnsi="Times New Roman" w:cs="Times New Roman"/>
          <w:sz w:val="24"/>
          <w:szCs w:val="24"/>
        </w:rPr>
        <w:t>budowa sieci kanalizacyjnej głównej Ø 200/5,9mm PVC SN 8, przewiertów Ø 200 PE RC, sieci ciśnieniowej Ø 110/4,2mm PE 100 (SDR 26), przepompowni ścieków Ø 1200 żelbetowych w m</w:t>
      </w:r>
      <w:r w:rsidR="0087639B">
        <w:rPr>
          <w:rFonts w:ascii="Times New Roman" w:hAnsi="Times New Roman" w:cs="Times New Roman"/>
          <w:sz w:val="24"/>
          <w:szCs w:val="24"/>
        </w:rPr>
        <w:t>.</w:t>
      </w:r>
      <w:r w:rsidRPr="00C116FC">
        <w:rPr>
          <w:rFonts w:ascii="Times New Roman" w:hAnsi="Times New Roman" w:cs="Times New Roman"/>
          <w:sz w:val="24"/>
          <w:szCs w:val="24"/>
        </w:rPr>
        <w:t xml:space="preserve"> Domanice-Kolonia-P</w:t>
      </w:r>
      <w:r w:rsidR="00C575C1" w:rsidRPr="00C116FC">
        <w:rPr>
          <w:rFonts w:ascii="Times New Roman" w:hAnsi="Times New Roman" w:cs="Times New Roman"/>
          <w:sz w:val="24"/>
          <w:szCs w:val="24"/>
        </w:rPr>
        <w:t xml:space="preserve">ieńki </w:t>
      </w:r>
      <w:r w:rsidRPr="00C116FC">
        <w:rPr>
          <w:rFonts w:ascii="Times New Roman" w:hAnsi="Times New Roman" w:cs="Times New Roman"/>
          <w:sz w:val="24"/>
          <w:szCs w:val="24"/>
        </w:rPr>
        <w:t>– zakres robót opisany w załącznikach 10.2, 11.2 i 12.2.</w:t>
      </w:r>
      <w:r w:rsidR="00196B21" w:rsidRPr="00C116FC">
        <w:rPr>
          <w:rFonts w:ascii="Times New Roman" w:hAnsi="Times New Roman" w:cs="Times New Roman"/>
          <w:sz w:val="24"/>
          <w:szCs w:val="24"/>
        </w:rPr>
        <w:t>2</w:t>
      </w:r>
      <w:r w:rsidRPr="00C116FC">
        <w:rPr>
          <w:rFonts w:ascii="Times New Roman" w:hAnsi="Times New Roman" w:cs="Times New Roman"/>
          <w:sz w:val="24"/>
          <w:szCs w:val="24"/>
        </w:rPr>
        <w:t xml:space="preserve"> do SWZ dotyczący tylko odcinka wskazanego na stronie nr 3 (</w:t>
      </w:r>
      <w:proofErr w:type="spellStart"/>
      <w:r w:rsidRPr="00C116FC">
        <w:rPr>
          <w:rFonts w:ascii="Times New Roman" w:hAnsi="Times New Roman" w:cs="Times New Roman"/>
          <w:sz w:val="24"/>
          <w:szCs w:val="24"/>
        </w:rPr>
        <w:t>STWiO</w:t>
      </w:r>
      <w:r w:rsidR="00CB45DD">
        <w:rPr>
          <w:rFonts w:ascii="Times New Roman" w:hAnsi="Times New Roman" w:cs="Times New Roman"/>
          <w:sz w:val="24"/>
          <w:szCs w:val="24"/>
        </w:rPr>
        <w:t>RB</w:t>
      </w:r>
      <w:proofErr w:type="spellEnd"/>
      <w:r w:rsidRPr="00C116FC">
        <w:rPr>
          <w:rFonts w:ascii="Times New Roman" w:hAnsi="Times New Roman" w:cs="Times New Roman"/>
          <w:sz w:val="24"/>
          <w:szCs w:val="24"/>
        </w:rPr>
        <w:t>) oznaczonego jako „I</w:t>
      </w:r>
      <w:r w:rsidR="00C575C1" w:rsidRPr="00C116FC">
        <w:rPr>
          <w:rFonts w:ascii="Times New Roman" w:hAnsi="Times New Roman" w:cs="Times New Roman"/>
          <w:sz w:val="24"/>
          <w:szCs w:val="24"/>
        </w:rPr>
        <w:t>I</w:t>
      </w:r>
      <w:r w:rsidRPr="00C116FC">
        <w:rPr>
          <w:rFonts w:ascii="Times New Roman" w:hAnsi="Times New Roman" w:cs="Times New Roman"/>
          <w:sz w:val="24"/>
          <w:szCs w:val="24"/>
        </w:rPr>
        <w:t>. Domanice Kolonia, P</w:t>
      </w:r>
      <w:r w:rsidR="00C575C1" w:rsidRPr="00C116FC">
        <w:rPr>
          <w:rFonts w:ascii="Times New Roman" w:hAnsi="Times New Roman" w:cs="Times New Roman"/>
          <w:sz w:val="24"/>
          <w:szCs w:val="24"/>
        </w:rPr>
        <w:t xml:space="preserve">ieńki </w:t>
      </w:r>
      <w:r w:rsidRPr="00C116FC">
        <w:rPr>
          <w:rFonts w:ascii="Times New Roman" w:hAnsi="Times New Roman" w:cs="Times New Roman"/>
          <w:sz w:val="24"/>
          <w:szCs w:val="24"/>
        </w:rPr>
        <w:t xml:space="preserve">(strona nr 14 dokumentacji projektowej) – </w:t>
      </w:r>
      <w:r w:rsidR="00196B21" w:rsidRPr="00C116FC">
        <w:rPr>
          <w:rFonts w:ascii="Times New Roman" w:hAnsi="Times New Roman" w:cs="Times New Roman"/>
          <w:sz w:val="24"/>
          <w:szCs w:val="24"/>
        </w:rPr>
        <w:t xml:space="preserve">na odcinku </w:t>
      </w:r>
      <w:r w:rsidR="00AD6F6E" w:rsidRPr="00C116FC">
        <w:rPr>
          <w:rFonts w:ascii="Times New Roman" w:hAnsi="Times New Roman" w:cs="Times New Roman"/>
          <w:sz w:val="24"/>
          <w:szCs w:val="24"/>
        </w:rPr>
        <w:t xml:space="preserve">od miejscowości Domanice-Kolonia </w:t>
      </w:r>
      <w:r w:rsidR="00196B21" w:rsidRPr="00C116FC">
        <w:rPr>
          <w:rFonts w:ascii="Times New Roman" w:hAnsi="Times New Roman" w:cs="Times New Roman"/>
          <w:sz w:val="24"/>
          <w:szCs w:val="24"/>
        </w:rPr>
        <w:t>do</w:t>
      </w:r>
      <w:r w:rsidR="00C575C1" w:rsidRPr="00C116FC">
        <w:rPr>
          <w:rFonts w:ascii="Times New Roman" w:hAnsi="Times New Roman" w:cs="Times New Roman"/>
          <w:sz w:val="24"/>
          <w:szCs w:val="24"/>
        </w:rPr>
        <w:t xml:space="preserve"> przepompowni </w:t>
      </w:r>
      <w:r w:rsidR="00196B21" w:rsidRPr="00C116FC">
        <w:rPr>
          <w:rFonts w:ascii="Times New Roman" w:hAnsi="Times New Roman" w:cs="Times New Roman"/>
          <w:sz w:val="24"/>
          <w:szCs w:val="24"/>
        </w:rPr>
        <w:t xml:space="preserve">P4 </w:t>
      </w:r>
      <w:r w:rsidRPr="00C116FC">
        <w:rPr>
          <w:rFonts w:ascii="Times New Roman" w:hAnsi="Times New Roman" w:cs="Times New Roman"/>
          <w:sz w:val="24"/>
          <w:szCs w:val="24"/>
        </w:rPr>
        <w:t>bez przyłączy;</w:t>
      </w:r>
    </w:p>
    <w:p w14:paraId="0689471F" w14:textId="27DFFC3A" w:rsidR="0079179E" w:rsidRPr="00C116FC" w:rsidRDefault="00AD6F6E" w:rsidP="00AD6F6E">
      <w:pPr>
        <w:pStyle w:val="Akapitzlist"/>
        <w:widowControl w:val="0"/>
        <w:numPr>
          <w:ilvl w:val="0"/>
          <w:numId w:val="65"/>
        </w:numPr>
        <w:autoSpaceDE w:val="0"/>
        <w:autoSpaceDN w:val="0"/>
        <w:adjustRightInd w:val="0"/>
        <w:spacing w:before="60" w:after="0" w:line="276" w:lineRule="auto"/>
        <w:jc w:val="both"/>
        <w:rPr>
          <w:rFonts w:ascii="Times New Roman" w:hAnsi="Times New Roman" w:cs="Times New Roman"/>
          <w:sz w:val="24"/>
          <w:szCs w:val="24"/>
        </w:rPr>
      </w:pPr>
      <w:r w:rsidRPr="00C116FC">
        <w:rPr>
          <w:rFonts w:ascii="Times New Roman" w:hAnsi="Times New Roman" w:cs="Times New Roman"/>
          <w:sz w:val="24"/>
          <w:szCs w:val="24"/>
        </w:rPr>
        <w:t>zakup prasy do odwadnia</w:t>
      </w:r>
      <w:r w:rsidR="0087639B">
        <w:rPr>
          <w:rFonts w:ascii="Times New Roman" w:hAnsi="Times New Roman" w:cs="Times New Roman"/>
          <w:sz w:val="24"/>
          <w:szCs w:val="24"/>
        </w:rPr>
        <w:t>nia</w:t>
      </w:r>
      <w:r w:rsidRPr="00C116FC">
        <w:rPr>
          <w:rFonts w:ascii="Times New Roman" w:hAnsi="Times New Roman" w:cs="Times New Roman"/>
          <w:sz w:val="24"/>
          <w:szCs w:val="24"/>
        </w:rPr>
        <w:t xml:space="preserve"> osadów ściekowych wraz z kontenerem i pompami oraz </w:t>
      </w:r>
      <w:proofErr w:type="spellStart"/>
      <w:r w:rsidRPr="00C116FC">
        <w:rPr>
          <w:rFonts w:ascii="Times New Roman" w:hAnsi="Times New Roman" w:cs="Times New Roman"/>
          <w:sz w:val="24"/>
          <w:szCs w:val="24"/>
        </w:rPr>
        <w:t>mikrosita</w:t>
      </w:r>
      <w:proofErr w:type="spellEnd"/>
      <w:r w:rsidR="002872E9" w:rsidRPr="00C116FC">
        <w:rPr>
          <w:rFonts w:ascii="Times New Roman" w:hAnsi="Times New Roman" w:cs="Times New Roman"/>
          <w:sz w:val="24"/>
          <w:szCs w:val="24"/>
        </w:rPr>
        <w:t xml:space="preserve"> - załącznik nr 10.3 i 12.3 do SWZ.</w:t>
      </w:r>
    </w:p>
    <w:p w14:paraId="6BA7C8F0" w14:textId="359911C0" w:rsidR="002872E9" w:rsidRPr="00C116FC" w:rsidRDefault="002872E9" w:rsidP="002872E9">
      <w:pPr>
        <w:pStyle w:val="Akapitzlist"/>
        <w:numPr>
          <w:ilvl w:val="3"/>
          <w:numId w:val="34"/>
        </w:numPr>
        <w:ind w:left="133"/>
        <w:jc w:val="both"/>
        <w:rPr>
          <w:rFonts w:ascii="Times New Roman" w:hAnsi="Times New Roman" w:cs="Times New Roman"/>
          <w:sz w:val="24"/>
          <w:szCs w:val="24"/>
        </w:rPr>
      </w:pPr>
      <w:r w:rsidRPr="00C116FC">
        <w:rPr>
          <w:rFonts w:ascii="Times New Roman" w:hAnsi="Times New Roman" w:cs="Times New Roman"/>
          <w:noProof/>
          <w:sz w:val="24"/>
          <w:szCs w:val="24"/>
        </w:rPr>
        <w:t xml:space="preserve">Zamawiający </w:t>
      </w:r>
      <w:r w:rsidRPr="00C116FC">
        <w:rPr>
          <w:rFonts w:ascii="Times New Roman" w:hAnsi="Times New Roman" w:cs="Times New Roman"/>
          <w:sz w:val="24"/>
          <w:szCs w:val="24"/>
        </w:rPr>
        <w:t>przewiduje możliwość zastosowania prawa opcji poprzez zwiększenie zakresu ilościowego zamówienia o budowę sieci kanalizacyjnej głównej Ø 200/5,9mm PVC SN 8, przewiertów Ø 200 PE RC, sieci ciśnieniowej Ø 110/4,2mm PE 100 (SDR 26), przepompowni ścieków Ø 1200 żelbetowych w m</w:t>
      </w:r>
      <w:r w:rsidR="0087639B">
        <w:rPr>
          <w:rFonts w:ascii="Times New Roman" w:hAnsi="Times New Roman" w:cs="Times New Roman"/>
          <w:sz w:val="24"/>
          <w:szCs w:val="24"/>
        </w:rPr>
        <w:t>.</w:t>
      </w:r>
      <w:r w:rsidRPr="00C116FC">
        <w:rPr>
          <w:rFonts w:ascii="Times New Roman" w:hAnsi="Times New Roman" w:cs="Times New Roman"/>
          <w:sz w:val="24"/>
          <w:szCs w:val="24"/>
        </w:rPr>
        <w:t xml:space="preserve"> Domanice-Kolonia-Pieńki – zakres robót opisany w</w:t>
      </w:r>
      <w:r w:rsidR="00CB45DD">
        <w:rPr>
          <w:rFonts w:ascii="Times New Roman" w:hAnsi="Times New Roman" w:cs="Times New Roman"/>
          <w:sz w:val="24"/>
          <w:szCs w:val="24"/>
        </w:rPr>
        <w:t> </w:t>
      </w:r>
      <w:r w:rsidRPr="00C116FC">
        <w:rPr>
          <w:rFonts w:ascii="Times New Roman" w:hAnsi="Times New Roman" w:cs="Times New Roman"/>
          <w:sz w:val="24"/>
          <w:szCs w:val="24"/>
        </w:rPr>
        <w:t>załącznikach 10.2 i 11.2 do SWZ dotyczący odcinka wskazanego na stronie nr 3 (</w:t>
      </w:r>
      <w:proofErr w:type="spellStart"/>
      <w:r w:rsidRPr="00C116FC">
        <w:rPr>
          <w:rFonts w:ascii="Times New Roman" w:hAnsi="Times New Roman" w:cs="Times New Roman"/>
          <w:sz w:val="24"/>
          <w:szCs w:val="24"/>
        </w:rPr>
        <w:t>STWiO</w:t>
      </w:r>
      <w:r w:rsidR="00CB45DD">
        <w:rPr>
          <w:rFonts w:ascii="Times New Roman" w:hAnsi="Times New Roman" w:cs="Times New Roman"/>
          <w:sz w:val="24"/>
          <w:szCs w:val="24"/>
        </w:rPr>
        <w:t>RB</w:t>
      </w:r>
      <w:proofErr w:type="spellEnd"/>
      <w:r w:rsidRPr="00C116FC">
        <w:rPr>
          <w:rFonts w:ascii="Times New Roman" w:hAnsi="Times New Roman" w:cs="Times New Roman"/>
          <w:sz w:val="24"/>
          <w:szCs w:val="24"/>
        </w:rPr>
        <w:t xml:space="preserve">) oznaczonego jako „II. Domanice Kolonia, Pieńki (strona nr 14 dokumentacji projektowej) – na odcinku od przepompowni P4 do końca miejscowości Pieńki bez przyłączy. </w:t>
      </w:r>
      <w:r w:rsidR="00661DDF" w:rsidRPr="00C116FC">
        <w:rPr>
          <w:rFonts w:ascii="Times New Roman" w:hAnsi="Times New Roman" w:cs="Times New Roman"/>
          <w:sz w:val="24"/>
          <w:szCs w:val="24"/>
        </w:rPr>
        <w:t>M</w:t>
      </w:r>
      <w:r w:rsidRPr="00C116FC">
        <w:rPr>
          <w:rFonts w:ascii="Times New Roman" w:hAnsi="Times New Roman" w:cs="Times New Roman"/>
          <w:sz w:val="24"/>
          <w:szCs w:val="24"/>
        </w:rPr>
        <w:t>ożliwość zastosowania prawa opcji, uprawnia Zamawiającego do udzielenia zamówienia wskazanego w</w:t>
      </w:r>
      <w:r w:rsidR="00C31B4E" w:rsidRPr="00C116FC">
        <w:rPr>
          <w:rFonts w:ascii="Times New Roman" w:hAnsi="Times New Roman" w:cs="Times New Roman"/>
          <w:sz w:val="24"/>
          <w:szCs w:val="24"/>
        </w:rPr>
        <w:t> </w:t>
      </w:r>
      <w:r w:rsidRPr="00C116FC">
        <w:rPr>
          <w:rFonts w:ascii="Times New Roman" w:hAnsi="Times New Roman" w:cs="Times New Roman"/>
          <w:sz w:val="24"/>
          <w:szCs w:val="24"/>
        </w:rPr>
        <w:t>zdaniu poprzednim, na cały odcinek pominięty w zakresie podstawowym (rozdział III ust. 3 pkt 3 SWZ) lub</w:t>
      </w:r>
      <w:r w:rsidR="00661DDF" w:rsidRPr="00C116FC">
        <w:rPr>
          <w:rFonts w:ascii="Times New Roman" w:hAnsi="Times New Roman" w:cs="Times New Roman"/>
          <w:sz w:val="24"/>
          <w:szCs w:val="24"/>
        </w:rPr>
        <w:t xml:space="preserve"> na część odcinka pominiętego w zakresie podstawowym, z zależności od posiadanych środków</w:t>
      </w:r>
      <w:r w:rsidR="00CD6C28">
        <w:rPr>
          <w:rFonts w:ascii="Times New Roman" w:hAnsi="Times New Roman" w:cs="Times New Roman"/>
          <w:sz w:val="24"/>
          <w:szCs w:val="24"/>
        </w:rPr>
        <w:t>, dokładny zakres będzie zależny od kosztorysu przedstawionego przez wykonawcę</w:t>
      </w:r>
      <w:r w:rsidR="00661DDF" w:rsidRPr="00C116FC">
        <w:rPr>
          <w:rFonts w:ascii="Times New Roman" w:hAnsi="Times New Roman" w:cs="Times New Roman"/>
          <w:sz w:val="24"/>
          <w:szCs w:val="24"/>
        </w:rPr>
        <w:t xml:space="preserve"> </w:t>
      </w:r>
      <w:r w:rsidR="006B0190">
        <w:rPr>
          <w:rFonts w:ascii="Times New Roman" w:hAnsi="Times New Roman" w:cs="Times New Roman"/>
          <w:sz w:val="24"/>
          <w:szCs w:val="24"/>
        </w:rPr>
        <w:t>–</w:t>
      </w:r>
      <w:r w:rsidR="00661DDF" w:rsidRPr="00C116FC">
        <w:rPr>
          <w:rFonts w:ascii="Times New Roman" w:hAnsi="Times New Roman" w:cs="Times New Roman"/>
          <w:sz w:val="24"/>
          <w:szCs w:val="24"/>
        </w:rPr>
        <w:t xml:space="preserve"> </w:t>
      </w:r>
      <w:r w:rsidR="006B0190">
        <w:rPr>
          <w:rFonts w:ascii="Times New Roman" w:hAnsi="Times New Roman" w:cs="Times New Roman"/>
          <w:sz w:val="24"/>
          <w:szCs w:val="24"/>
        </w:rPr>
        <w:t>przedmiar do zakresu zamówienia wynikającego</w:t>
      </w:r>
      <w:r w:rsidR="00CD6C28">
        <w:rPr>
          <w:rFonts w:ascii="Times New Roman" w:hAnsi="Times New Roman" w:cs="Times New Roman"/>
          <w:sz w:val="24"/>
          <w:szCs w:val="24"/>
        </w:rPr>
        <w:t xml:space="preserve"> z prawa opcji został zawarty w </w:t>
      </w:r>
      <w:r w:rsidR="006B0190">
        <w:rPr>
          <w:rFonts w:ascii="Times New Roman" w:hAnsi="Times New Roman" w:cs="Times New Roman"/>
          <w:sz w:val="24"/>
          <w:szCs w:val="24"/>
        </w:rPr>
        <w:t xml:space="preserve">załączniku nr </w:t>
      </w:r>
      <w:r w:rsidR="00661DDF" w:rsidRPr="00C116FC">
        <w:rPr>
          <w:rFonts w:ascii="Times New Roman" w:hAnsi="Times New Roman" w:cs="Times New Roman"/>
          <w:sz w:val="24"/>
          <w:szCs w:val="24"/>
        </w:rPr>
        <w:t>12.2.3 do SWZ</w:t>
      </w:r>
      <w:r w:rsidR="006B0190">
        <w:rPr>
          <w:rFonts w:ascii="Times New Roman" w:hAnsi="Times New Roman" w:cs="Times New Roman"/>
          <w:sz w:val="24"/>
          <w:szCs w:val="24"/>
        </w:rPr>
        <w:t xml:space="preserve"> – przedmiar ma charakter pomocniczy</w:t>
      </w:r>
      <w:r w:rsidR="00661DDF" w:rsidRPr="00C116FC">
        <w:rPr>
          <w:rFonts w:ascii="Times New Roman" w:hAnsi="Times New Roman" w:cs="Times New Roman"/>
          <w:sz w:val="24"/>
          <w:szCs w:val="24"/>
        </w:rPr>
        <w:t>.</w:t>
      </w:r>
      <w:r w:rsidRPr="00C116FC">
        <w:rPr>
          <w:rFonts w:ascii="Times New Roman" w:hAnsi="Times New Roman" w:cs="Times New Roman"/>
          <w:sz w:val="24"/>
          <w:szCs w:val="24"/>
        </w:rPr>
        <w:t xml:space="preserve">  </w:t>
      </w:r>
    </w:p>
    <w:p w14:paraId="6A2896BD" w14:textId="77777777" w:rsidR="00CE2DBB" w:rsidRPr="00C116FC" w:rsidRDefault="00CE2DBB" w:rsidP="00CE2DBB">
      <w:pPr>
        <w:pStyle w:val="Akapitzlist"/>
        <w:widowControl w:val="0"/>
        <w:numPr>
          <w:ilvl w:val="3"/>
          <w:numId w:val="34"/>
        </w:numPr>
        <w:autoSpaceDE w:val="0"/>
        <w:autoSpaceDN w:val="0"/>
        <w:adjustRightInd w:val="0"/>
        <w:spacing w:before="60" w:after="0" w:line="276" w:lineRule="auto"/>
        <w:ind w:left="77"/>
        <w:jc w:val="both"/>
        <w:rPr>
          <w:rFonts w:ascii="Times New Roman" w:hAnsi="Times New Roman" w:cs="Times New Roman"/>
          <w:sz w:val="24"/>
          <w:szCs w:val="24"/>
        </w:rPr>
      </w:pPr>
      <w:r w:rsidRPr="00C116FC">
        <w:rPr>
          <w:rFonts w:ascii="Times New Roman" w:eastAsia="Times New Roman" w:hAnsi="Times New Roman" w:cs="Times New Roman"/>
          <w:b/>
          <w:color w:val="000000"/>
          <w:sz w:val="24"/>
          <w:szCs w:val="24"/>
          <w:lang w:eastAsia="pl-PL"/>
        </w:rPr>
        <w:t>Przedmiary robót załączone do SWZ służą tylko jako pomoc w określeniu kwoty ryczałtowej na wykonanie przedmiotu zamówienia. Ilości podane w przedmiarach robót są orientacyjne i pomocnicze</w:t>
      </w:r>
      <w:r w:rsidRPr="00C116FC">
        <w:rPr>
          <w:rFonts w:ascii="Times New Roman" w:eastAsia="Times New Roman" w:hAnsi="Times New Roman" w:cs="Times New Roman"/>
          <w:color w:val="000000"/>
          <w:sz w:val="24"/>
          <w:szCs w:val="24"/>
          <w:lang w:eastAsia="pl-PL"/>
        </w:rPr>
        <w:t xml:space="preserve">. Wykonawca zobowiązuje się wykonać wszelkie roboty budowlane, które okażą się niezbędne do prawidłowej realizacji zadania. </w:t>
      </w:r>
    </w:p>
    <w:p w14:paraId="259A7CF1" w14:textId="77777777" w:rsidR="00CE2DBB" w:rsidRPr="00C116FC" w:rsidRDefault="00CE2DBB" w:rsidP="00CE2DBB">
      <w:pPr>
        <w:pStyle w:val="Akapitzlist"/>
        <w:widowControl w:val="0"/>
        <w:numPr>
          <w:ilvl w:val="3"/>
          <w:numId w:val="34"/>
        </w:numPr>
        <w:autoSpaceDE w:val="0"/>
        <w:autoSpaceDN w:val="0"/>
        <w:adjustRightInd w:val="0"/>
        <w:spacing w:before="60"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u w:val="single"/>
        </w:rPr>
        <w:t xml:space="preserve">Zamawiający żąda wskazania przez Wykonawcę w ofercie części zamówienia, której wykonanie powierzy podwykonawcom. </w:t>
      </w:r>
    </w:p>
    <w:p w14:paraId="0DE8DDA8" w14:textId="77777777" w:rsidR="00CF1748" w:rsidRPr="00C116FC" w:rsidRDefault="00D53BA3" w:rsidP="00CF1748">
      <w:pPr>
        <w:pStyle w:val="Akapitzlist"/>
        <w:widowControl w:val="0"/>
        <w:numPr>
          <w:ilvl w:val="3"/>
          <w:numId w:val="34"/>
        </w:numPr>
        <w:autoSpaceDE w:val="0"/>
        <w:autoSpaceDN w:val="0"/>
        <w:adjustRightInd w:val="0"/>
        <w:spacing w:before="60"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rPr>
        <w:t xml:space="preserve">Zamawiający wskazuje, że zamówienie jest objęte dofinansowaniem z </w:t>
      </w:r>
      <w:r w:rsidR="009346FE" w:rsidRPr="00C116FC">
        <w:rPr>
          <w:rFonts w:ascii="Times New Roman" w:hAnsi="Times New Roman" w:cs="Times New Roman"/>
          <w:sz w:val="24"/>
          <w:szCs w:val="24"/>
        </w:rPr>
        <w:t>P</w:t>
      </w:r>
      <w:r w:rsidRPr="00C116FC">
        <w:rPr>
          <w:rFonts w:ascii="Times New Roman" w:hAnsi="Times New Roman" w:cs="Times New Roman"/>
          <w:sz w:val="24"/>
          <w:szCs w:val="24"/>
        </w:rPr>
        <w:t xml:space="preserve">rogramu Rządowego Fundusz Polski Ład: Program Inwestycji Strategicznych. </w:t>
      </w:r>
    </w:p>
    <w:p w14:paraId="20853A8E" w14:textId="398C3725" w:rsidR="002A1674" w:rsidRPr="00C116FC" w:rsidRDefault="002A1674" w:rsidP="00CF1748">
      <w:pPr>
        <w:pStyle w:val="Akapitzlist"/>
        <w:widowControl w:val="0"/>
        <w:numPr>
          <w:ilvl w:val="3"/>
          <w:numId w:val="34"/>
        </w:numPr>
        <w:autoSpaceDE w:val="0"/>
        <w:autoSpaceDN w:val="0"/>
        <w:adjustRightInd w:val="0"/>
        <w:spacing w:before="60"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rPr>
        <w:t>Kody CPV:</w:t>
      </w:r>
    </w:p>
    <w:p w14:paraId="7A247150" w14:textId="75754955" w:rsidR="007A5B18" w:rsidRPr="00C116FC" w:rsidRDefault="007A5B18" w:rsidP="00744813">
      <w:pPr>
        <w:pStyle w:val="Akapitzlist"/>
        <w:widowControl w:val="0"/>
        <w:autoSpaceDE w:val="0"/>
        <w:autoSpaceDN w:val="0"/>
        <w:adjustRightInd w:val="0"/>
        <w:spacing w:before="60" w:after="0"/>
        <w:ind w:left="113"/>
        <w:jc w:val="both"/>
        <w:rPr>
          <w:rFonts w:ascii="Times New Roman" w:hAnsi="Times New Roman"/>
          <w:color w:val="000000" w:themeColor="text1"/>
          <w:sz w:val="24"/>
          <w:szCs w:val="24"/>
        </w:rPr>
      </w:pPr>
      <w:r w:rsidRPr="00C116FC">
        <w:rPr>
          <w:rFonts w:ascii="Times New Roman" w:hAnsi="Times New Roman"/>
          <w:color w:val="000000" w:themeColor="text1"/>
          <w:sz w:val="24"/>
          <w:szCs w:val="24"/>
        </w:rPr>
        <w:t xml:space="preserve">45231300-8 </w:t>
      </w:r>
      <w:r w:rsidRPr="00C116FC">
        <w:rPr>
          <w:rFonts w:ascii="Times New Roman" w:hAnsi="Times New Roman"/>
          <w:color w:val="000000" w:themeColor="text1"/>
          <w:sz w:val="24"/>
          <w:szCs w:val="24"/>
        </w:rPr>
        <w:tab/>
        <w:t>Roboty budowlane w zakresie budowy wodociągów i rurociągów do odprowadzania ścieków</w:t>
      </w:r>
    </w:p>
    <w:p w14:paraId="3F8D985D" w14:textId="77777777" w:rsidR="00881D3D" w:rsidRPr="00C116FC" w:rsidRDefault="00881D3D" w:rsidP="00881D3D">
      <w:pPr>
        <w:pStyle w:val="Akapitzlist"/>
        <w:widowControl w:val="0"/>
        <w:autoSpaceDE w:val="0"/>
        <w:autoSpaceDN w:val="0"/>
        <w:adjustRightInd w:val="0"/>
        <w:spacing w:before="60" w:after="0"/>
        <w:ind w:left="113"/>
        <w:jc w:val="both"/>
        <w:rPr>
          <w:rFonts w:ascii="Times New Roman" w:hAnsi="Times New Roman"/>
          <w:color w:val="000000" w:themeColor="text1"/>
          <w:sz w:val="24"/>
          <w:szCs w:val="24"/>
        </w:rPr>
      </w:pPr>
      <w:r w:rsidRPr="00C116FC">
        <w:rPr>
          <w:rFonts w:ascii="Times New Roman" w:hAnsi="Times New Roman"/>
          <w:color w:val="000000" w:themeColor="text1"/>
          <w:sz w:val="24"/>
          <w:szCs w:val="24"/>
        </w:rPr>
        <w:t xml:space="preserve">45111200-0 </w:t>
      </w:r>
      <w:r w:rsidRPr="00C116FC">
        <w:rPr>
          <w:rFonts w:ascii="Times New Roman" w:hAnsi="Times New Roman"/>
          <w:color w:val="000000" w:themeColor="text1"/>
          <w:sz w:val="24"/>
          <w:szCs w:val="24"/>
        </w:rPr>
        <w:tab/>
        <w:t>Roboty w zakresie przygotowania terenu pod budowę i roboty ziemne</w:t>
      </w:r>
    </w:p>
    <w:p w14:paraId="631C0EE9" w14:textId="77777777" w:rsidR="007A5B18" w:rsidRPr="00C116FC" w:rsidRDefault="007A5B18" w:rsidP="00744813">
      <w:pPr>
        <w:pStyle w:val="Akapitzlist"/>
        <w:widowControl w:val="0"/>
        <w:autoSpaceDE w:val="0"/>
        <w:autoSpaceDN w:val="0"/>
        <w:adjustRightInd w:val="0"/>
        <w:spacing w:before="60" w:after="0"/>
        <w:ind w:left="113"/>
        <w:jc w:val="both"/>
        <w:rPr>
          <w:rFonts w:ascii="Times New Roman" w:hAnsi="Times New Roman"/>
          <w:color w:val="000000" w:themeColor="text1"/>
          <w:sz w:val="24"/>
          <w:szCs w:val="24"/>
        </w:rPr>
      </w:pPr>
      <w:r w:rsidRPr="00C116FC">
        <w:rPr>
          <w:rFonts w:ascii="Times New Roman" w:hAnsi="Times New Roman"/>
          <w:color w:val="000000" w:themeColor="text1"/>
          <w:sz w:val="24"/>
          <w:szCs w:val="24"/>
        </w:rPr>
        <w:t xml:space="preserve">45232400-6 </w:t>
      </w:r>
      <w:r w:rsidRPr="00C116FC">
        <w:rPr>
          <w:rFonts w:ascii="Times New Roman" w:hAnsi="Times New Roman"/>
          <w:color w:val="000000" w:themeColor="text1"/>
          <w:sz w:val="24"/>
          <w:szCs w:val="24"/>
        </w:rPr>
        <w:tab/>
        <w:t>Roboty budowlane w zakresie kanałów ściekowych</w:t>
      </w:r>
    </w:p>
    <w:p w14:paraId="4674DC6E" w14:textId="77777777" w:rsidR="007A5B18" w:rsidRPr="00C116FC" w:rsidRDefault="007A5B18" w:rsidP="00744813">
      <w:pPr>
        <w:pStyle w:val="Akapitzlist"/>
        <w:widowControl w:val="0"/>
        <w:autoSpaceDE w:val="0"/>
        <w:autoSpaceDN w:val="0"/>
        <w:adjustRightInd w:val="0"/>
        <w:spacing w:before="60" w:after="0"/>
        <w:ind w:left="113"/>
        <w:jc w:val="both"/>
        <w:rPr>
          <w:rFonts w:ascii="Times New Roman" w:hAnsi="Times New Roman"/>
          <w:color w:val="000000" w:themeColor="text1"/>
          <w:sz w:val="24"/>
          <w:szCs w:val="24"/>
        </w:rPr>
      </w:pPr>
      <w:r w:rsidRPr="00C116FC">
        <w:rPr>
          <w:rFonts w:ascii="Times New Roman" w:hAnsi="Times New Roman"/>
          <w:color w:val="000000" w:themeColor="text1"/>
          <w:sz w:val="24"/>
          <w:szCs w:val="24"/>
        </w:rPr>
        <w:t xml:space="preserve">45232423-3 </w:t>
      </w:r>
      <w:r w:rsidRPr="00C116FC">
        <w:rPr>
          <w:rFonts w:ascii="Times New Roman" w:hAnsi="Times New Roman"/>
          <w:color w:val="000000" w:themeColor="text1"/>
          <w:sz w:val="24"/>
          <w:szCs w:val="24"/>
        </w:rPr>
        <w:tab/>
        <w:t>Przepompownie ścieków</w:t>
      </w:r>
    </w:p>
    <w:p w14:paraId="2AC560E8" w14:textId="77777777" w:rsidR="00744813" w:rsidRPr="00C116FC" w:rsidRDefault="00744813" w:rsidP="00744813">
      <w:pPr>
        <w:pStyle w:val="Akapitzlist"/>
        <w:widowControl w:val="0"/>
        <w:autoSpaceDE w:val="0"/>
        <w:autoSpaceDN w:val="0"/>
        <w:adjustRightInd w:val="0"/>
        <w:spacing w:before="60" w:after="0" w:line="276" w:lineRule="auto"/>
        <w:ind w:left="113"/>
        <w:jc w:val="both"/>
        <w:rPr>
          <w:rFonts w:ascii="Times New Roman" w:hAnsi="Times New Roman" w:cs="Times New Roman"/>
          <w:sz w:val="24"/>
          <w:szCs w:val="24"/>
        </w:rPr>
      </w:pPr>
      <w:r w:rsidRPr="00C116FC">
        <w:rPr>
          <w:rFonts w:ascii="Times New Roman" w:hAnsi="Times New Roman" w:cs="Times New Roman"/>
          <w:sz w:val="24"/>
          <w:szCs w:val="24"/>
        </w:rPr>
        <w:t>45112000-5 Roboty w zakresie usuwania gleby</w:t>
      </w:r>
    </w:p>
    <w:p w14:paraId="71237580" w14:textId="77777777" w:rsidR="00744813" w:rsidRPr="00C116FC" w:rsidRDefault="00744813" w:rsidP="00744813">
      <w:pPr>
        <w:pStyle w:val="Akapitzlist"/>
        <w:widowControl w:val="0"/>
        <w:autoSpaceDE w:val="0"/>
        <w:autoSpaceDN w:val="0"/>
        <w:adjustRightInd w:val="0"/>
        <w:spacing w:before="60" w:after="0" w:line="276" w:lineRule="auto"/>
        <w:ind w:left="113"/>
        <w:jc w:val="both"/>
        <w:rPr>
          <w:rFonts w:ascii="Times New Roman" w:hAnsi="Times New Roman" w:cs="Times New Roman"/>
          <w:sz w:val="24"/>
          <w:szCs w:val="24"/>
        </w:rPr>
      </w:pPr>
      <w:r w:rsidRPr="00C116FC">
        <w:rPr>
          <w:rFonts w:ascii="Times New Roman" w:hAnsi="Times New Roman" w:cs="Times New Roman"/>
          <w:sz w:val="24"/>
          <w:szCs w:val="24"/>
        </w:rPr>
        <w:t>45232000-2 Roboty pomocnicze w zakresie rurociągów i kabli</w:t>
      </w:r>
    </w:p>
    <w:p w14:paraId="6426CBA2" w14:textId="785FABCE" w:rsidR="007A5B18" w:rsidRPr="00C116FC" w:rsidRDefault="00744813" w:rsidP="00744813">
      <w:pPr>
        <w:pStyle w:val="Akapitzlist"/>
        <w:widowControl w:val="0"/>
        <w:autoSpaceDE w:val="0"/>
        <w:autoSpaceDN w:val="0"/>
        <w:adjustRightInd w:val="0"/>
        <w:spacing w:before="60" w:after="0" w:line="276" w:lineRule="auto"/>
        <w:ind w:left="113"/>
        <w:jc w:val="both"/>
        <w:rPr>
          <w:rFonts w:ascii="Times New Roman" w:hAnsi="Times New Roman" w:cs="Times New Roman"/>
          <w:sz w:val="24"/>
          <w:szCs w:val="24"/>
        </w:rPr>
      </w:pPr>
      <w:r w:rsidRPr="00C116FC">
        <w:rPr>
          <w:rFonts w:ascii="Times New Roman" w:hAnsi="Times New Roman" w:cs="Times New Roman"/>
          <w:sz w:val="24"/>
          <w:szCs w:val="24"/>
        </w:rPr>
        <w:t xml:space="preserve">45232150-8 Roboty w zakresie rurociągów do </w:t>
      </w:r>
      <w:proofErr w:type="spellStart"/>
      <w:r w:rsidRPr="00C116FC">
        <w:rPr>
          <w:rFonts w:ascii="Times New Roman" w:hAnsi="Times New Roman" w:cs="Times New Roman"/>
          <w:sz w:val="24"/>
          <w:szCs w:val="24"/>
        </w:rPr>
        <w:t>przesyłu</w:t>
      </w:r>
      <w:proofErr w:type="spellEnd"/>
      <w:r w:rsidRPr="00C116FC">
        <w:rPr>
          <w:rFonts w:ascii="Times New Roman" w:hAnsi="Times New Roman" w:cs="Times New Roman"/>
          <w:sz w:val="24"/>
          <w:szCs w:val="24"/>
        </w:rPr>
        <w:t xml:space="preserve"> wody</w:t>
      </w:r>
    </w:p>
    <w:p w14:paraId="50A8B581" w14:textId="2D1245A3" w:rsidR="00744813" w:rsidRPr="00C116FC" w:rsidRDefault="009842B9" w:rsidP="00744813">
      <w:pPr>
        <w:pStyle w:val="Akapitzlist"/>
        <w:widowControl w:val="0"/>
        <w:autoSpaceDE w:val="0"/>
        <w:autoSpaceDN w:val="0"/>
        <w:adjustRightInd w:val="0"/>
        <w:spacing w:before="60" w:after="0" w:line="276" w:lineRule="auto"/>
        <w:ind w:left="113"/>
        <w:jc w:val="both"/>
        <w:rPr>
          <w:rFonts w:ascii="Times New Roman" w:hAnsi="Times New Roman" w:cs="Times New Roman"/>
          <w:sz w:val="24"/>
          <w:szCs w:val="24"/>
        </w:rPr>
      </w:pPr>
      <w:r w:rsidRPr="00C116FC">
        <w:rPr>
          <w:rFonts w:ascii="Times New Roman" w:hAnsi="Times New Roman" w:cs="Times New Roman"/>
          <w:sz w:val="24"/>
          <w:szCs w:val="24"/>
        </w:rPr>
        <w:t>42996000-4 Maszyny do uzdatniania ścieków</w:t>
      </w:r>
    </w:p>
    <w:p w14:paraId="065862B0" w14:textId="77777777" w:rsidR="00421413" w:rsidRPr="00C116FC" w:rsidRDefault="00006101" w:rsidP="00CE2DBB">
      <w:pPr>
        <w:pStyle w:val="Akapitzlist"/>
        <w:widowControl w:val="0"/>
        <w:numPr>
          <w:ilvl w:val="3"/>
          <w:numId w:val="34"/>
        </w:numPr>
        <w:autoSpaceDE w:val="0"/>
        <w:autoSpaceDN w:val="0"/>
        <w:adjustRightInd w:val="0"/>
        <w:spacing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rPr>
        <w:lastRenderedPageBreak/>
        <w:t xml:space="preserve">Do </w:t>
      </w:r>
      <w:r w:rsidR="00CA09A4" w:rsidRPr="00C116FC">
        <w:rPr>
          <w:rFonts w:ascii="Times New Roman" w:hAnsi="Times New Roman" w:cs="Times New Roman"/>
          <w:sz w:val="24"/>
          <w:szCs w:val="24"/>
        </w:rPr>
        <w:t>Wykonawcy</w:t>
      </w:r>
      <w:r w:rsidRPr="00C116FC">
        <w:rPr>
          <w:rFonts w:ascii="Times New Roman" w:hAnsi="Times New Roman" w:cs="Times New Roman"/>
          <w:sz w:val="24"/>
          <w:szCs w:val="24"/>
        </w:rPr>
        <w:t xml:space="preserve"> należy obowiązek zawiadomienia właściwy</w:t>
      </w:r>
      <w:r w:rsidR="00983A63" w:rsidRPr="00C116FC">
        <w:rPr>
          <w:rFonts w:ascii="Times New Roman" w:hAnsi="Times New Roman" w:cs="Times New Roman"/>
          <w:sz w:val="24"/>
          <w:szCs w:val="24"/>
        </w:rPr>
        <w:t>ch organów o prowadzeniu prac</w:t>
      </w:r>
      <w:r w:rsidR="00F42DDB" w:rsidRPr="00C116FC">
        <w:rPr>
          <w:rFonts w:ascii="Times New Roman" w:hAnsi="Times New Roman" w:cs="Times New Roman"/>
          <w:sz w:val="24"/>
          <w:szCs w:val="24"/>
        </w:rPr>
        <w:t xml:space="preserve"> (jeżeli taki obowiązek będzie wynikać z przepisów prawa)</w:t>
      </w:r>
      <w:r w:rsidRPr="00C116FC">
        <w:rPr>
          <w:rFonts w:ascii="Times New Roman" w:hAnsi="Times New Roman" w:cs="Times New Roman"/>
          <w:sz w:val="24"/>
          <w:szCs w:val="24"/>
        </w:rPr>
        <w:t>.</w:t>
      </w:r>
    </w:p>
    <w:p w14:paraId="348FC8FF" w14:textId="77777777" w:rsidR="00421413" w:rsidRPr="00C116FC" w:rsidRDefault="00006101" w:rsidP="00CE2DBB">
      <w:pPr>
        <w:pStyle w:val="Akapitzlist"/>
        <w:widowControl w:val="0"/>
        <w:numPr>
          <w:ilvl w:val="3"/>
          <w:numId w:val="34"/>
        </w:numPr>
        <w:autoSpaceDE w:val="0"/>
        <w:autoSpaceDN w:val="0"/>
        <w:adjustRightInd w:val="0"/>
        <w:spacing w:after="0" w:line="276" w:lineRule="auto"/>
        <w:ind w:left="77"/>
        <w:jc w:val="both"/>
        <w:rPr>
          <w:rFonts w:ascii="Times New Roman" w:hAnsi="Times New Roman" w:cs="Times New Roman"/>
          <w:sz w:val="24"/>
          <w:szCs w:val="24"/>
        </w:rPr>
      </w:pPr>
      <w:r w:rsidRPr="00C116FC">
        <w:rPr>
          <w:rFonts w:ascii="Times New Roman" w:eastAsia="Times New Roman" w:hAnsi="Times New Roman" w:cs="Times New Roman"/>
          <w:color w:val="000000"/>
          <w:sz w:val="24"/>
          <w:szCs w:val="24"/>
          <w:lang w:eastAsia="pl-PL"/>
        </w:rPr>
        <w:t xml:space="preserve">Do realizacji zamówienia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xml:space="preserve"> użyje materiałów o parametrach nie gorszych niż przewidziane w dokumentacji projektowej i </w:t>
      </w:r>
      <w:proofErr w:type="spellStart"/>
      <w:r w:rsidRPr="00C116FC">
        <w:rPr>
          <w:rFonts w:ascii="Times New Roman" w:eastAsia="Times New Roman" w:hAnsi="Times New Roman" w:cs="Times New Roman"/>
          <w:color w:val="000000"/>
          <w:sz w:val="24"/>
          <w:szCs w:val="24"/>
          <w:lang w:eastAsia="pl-PL"/>
        </w:rPr>
        <w:t>STWiOR</w:t>
      </w:r>
      <w:proofErr w:type="spellEnd"/>
      <w:r w:rsidRPr="00C116FC">
        <w:rPr>
          <w:rFonts w:ascii="Times New Roman" w:eastAsia="Times New Roman" w:hAnsi="Times New Roman" w:cs="Times New Roman"/>
          <w:color w:val="000000"/>
          <w:sz w:val="24"/>
          <w:szCs w:val="24"/>
          <w:lang w:eastAsia="pl-PL"/>
        </w:rPr>
        <w:t xml:space="preserve"> stanowiących załączniki do SWZ.</w:t>
      </w:r>
    </w:p>
    <w:p w14:paraId="738BAA16" w14:textId="0B1EB089" w:rsidR="0054743E" w:rsidRPr="00C116FC" w:rsidRDefault="0054743E" w:rsidP="00CE2DBB">
      <w:pPr>
        <w:pStyle w:val="Akapitzlist"/>
        <w:widowControl w:val="0"/>
        <w:numPr>
          <w:ilvl w:val="3"/>
          <w:numId w:val="34"/>
        </w:numPr>
        <w:autoSpaceDE w:val="0"/>
        <w:autoSpaceDN w:val="0"/>
        <w:adjustRightInd w:val="0"/>
        <w:spacing w:after="0" w:line="276" w:lineRule="auto"/>
        <w:ind w:left="77"/>
        <w:jc w:val="both"/>
        <w:rPr>
          <w:rFonts w:ascii="Times New Roman" w:hAnsi="Times New Roman" w:cs="Times New Roman"/>
          <w:sz w:val="24"/>
          <w:szCs w:val="24"/>
        </w:rPr>
      </w:pPr>
      <w:r w:rsidRPr="00C116FC">
        <w:rPr>
          <w:rFonts w:ascii="Times New Roman" w:hAnsi="Times New Roman" w:cs="Times New Roman"/>
          <w:sz w:val="24"/>
          <w:szCs w:val="24"/>
        </w:rPr>
        <w:t xml:space="preserve">Jeżeli w SWZ bądź w załącznikach do SWZ zostały wskazane jakiekolwiek nazwy producenta, nazwy własne, znaki towarowe, patenty, normy czy pochodzenie (materiałów lub urządzeń), należy przyjąć, że Zamawiający zawsze dopuszcza rozwiązania równoważne.  </w:t>
      </w:r>
    </w:p>
    <w:p w14:paraId="74DAF07D" w14:textId="383AA87B" w:rsidR="00421413" w:rsidRPr="00C116FC" w:rsidRDefault="0054743E" w:rsidP="00CE2DBB">
      <w:pPr>
        <w:spacing w:after="0" w:line="276" w:lineRule="auto"/>
        <w:jc w:val="both"/>
        <w:rPr>
          <w:rFonts w:ascii="Times New Roman" w:hAnsi="Times New Roman" w:cs="Times New Roman"/>
          <w:sz w:val="24"/>
          <w:szCs w:val="24"/>
        </w:rPr>
      </w:pPr>
      <w:r w:rsidRPr="00C116FC">
        <w:rPr>
          <w:rFonts w:ascii="Times New Roman" w:hAnsi="Times New Roman" w:cs="Times New Roman"/>
          <w:sz w:val="24"/>
          <w:szCs w:val="24"/>
        </w:rPr>
        <w:t>Celem niniejszego postępowania jest osiągnięcie określonej w S</w:t>
      </w:r>
      <w:r w:rsidR="009E1F0A" w:rsidRPr="00C116FC">
        <w:rPr>
          <w:rFonts w:ascii="Times New Roman" w:hAnsi="Times New Roman" w:cs="Times New Roman"/>
          <w:sz w:val="24"/>
          <w:szCs w:val="24"/>
        </w:rPr>
        <w:t>WZ jakości i funkcjonalności, a </w:t>
      </w:r>
      <w:r w:rsidRPr="00C116FC">
        <w:rPr>
          <w:rFonts w:ascii="Times New Roman" w:hAnsi="Times New Roman" w:cs="Times New Roman"/>
          <w:sz w:val="24"/>
          <w:szCs w:val="24"/>
        </w:rPr>
        <w:t xml:space="preserve">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00CA09A4" w:rsidRPr="00C116FC">
        <w:rPr>
          <w:rFonts w:ascii="Times New Roman" w:hAnsi="Times New Roman" w:cs="Times New Roman"/>
          <w:sz w:val="24"/>
          <w:szCs w:val="24"/>
        </w:rPr>
        <w:t>Wykonawców</w:t>
      </w:r>
      <w:r w:rsidR="00B47798" w:rsidRPr="00C116FC">
        <w:rPr>
          <w:rFonts w:ascii="Times New Roman" w:hAnsi="Times New Roman" w:cs="Times New Roman"/>
          <w:sz w:val="24"/>
          <w:szCs w:val="24"/>
        </w:rPr>
        <w:t xml:space="preserve"> lub produktów. Jeżeli</w:t>
      </w:r>
      <w:r w:rsidRPr="00C116FC">
        <w:rPr>
          <w:rFonts w:ascii="Times New Roman" w:hAnsi="Times New Roman" w:cs="Times New Roman"/>
          <w:sz w:val="24"/>
          <w:szCs w:val="24"/>
        </w:rPr>
        <w:t xml:space="preserve"> pomimo tego, okaże się w jakimkolwiek miejscu SWZ oraz w</w:t>
      </w:r>
      <w:r w:rsidR="00B47798" w:rsidRPr="00C116FC">
        <w:rPr>
          <w:rFonts w:ascii="Times New Roman" w:hAnsi="Times New Roman" w:cs="Times New Roman"/>
          <w:sz w:val="24"/>
          <w:szCs w:val="24"/>
        </w:rPr>
        <w:t xml:space="preserve"> </w:t>
      </w:r>
      <w:r w:rsidRPr="00C116FC">
        <w:rPr>
          <w:rFonts w:ascii="Times New Roman" w:hAnsi="Times New Roman" w:cs="Times New Roman"/>
          <w:sz w:val="24"/>
          <w:szCs w:val="24"/>
        </w:rPr>
        <w:t>załącznikach do SWZ występują takie wskazania, nie należy ich traktować jako wymagań odnoszących się do przedmiotu zamówienia, a należy je rozpatrywać wyłącznie w</w:t>
      </w:r>
      <w:r w:rsidR="00B47798" w:rsidRPr="00C116FC">
        <w:rPr>
          <w:rFonts w:ascii="Times New Roman" w:hAnsi="Times New Roman" w:cs="Times New Roman"/>
          <w:sz w:val="24"/>
          <w:szCs w:val="24"/>
        </w:rPr>
        <w:t> </w:t>
      </w:r>
      <w:r w:rsidRPr="00C116FC">
        <w:rPr>
          <w:rFonts w:ascii="Times New Roman" w:hAnsi="Times New Roman" w:cs="Times New Roman"/>
          <w:sz w:val="24"/>
          <w:szCs w:val="24"/>
        </w:rPr>
        <w:t xml:space="preserve">kategoriach wskazań o charakterze informacyjnym (nie wiążących dla </w:t>
      </w:r>
      <w:r w:rsidR="00CA09A4" w:rsidRPr="00C116FC">
        <w:rPr>
          <w:rFonts w:ascii="Times New Roman" w:hAnsi="Times New Roman" w:cs="Times New Roman"/>
          <w:sz w:val="24"/>
          <w:szCs w:val="24"/>
        </w:rPr>
        <w:t>Wykonawców</w:t>
      </w:r>
      <w:r w:rsidR="00B47798" w:rsidRPr="00C116FC">
        <w:rPr>
          <w:rFonts w:ascii="Times New Roman" w:hAnsi="Times New Roman" w:cs="Times New Roman"/>
          <w:sz w:val="24"/>
          <w:szCs w:val="24"/>
        </w:rPr>
        <w:t>). Z </w:t>
      </w:r>
      <w:r w:rsidRPr="00C116FC">
        <w:rPr>
          <w:rFonts w:ascii="Times New Roman" w:hAnsi="Times New Roman" w:cs="Times New Roman"/>
          <w:sz w:val="24"/>
          <w:szCs w:val="24"/>
        </w:rPr>
        <w:t>tych względów, oferta, która nie będzie odpowiadała tym wskazaniom nie będzie uznawana za niezgodn</w:t>
      </w:r>
      <w:r w:rsidR="002C321C">
        <w:rPr>
          <w:rFonts w:ascii="Times New Roman" w:hAnsi="Times New Roman" w:cs="Times New Roman"/>
          <w:sz w:val="24"/>
          <w:szCs w:val="24"/>
        </w:rPr>
        <w:t>ą</w:t>
      </w:r>
      <w:r w:rsidRPr="00C116FC">
        <w:rPr>
          <w:rFonts w:ascii="Times New Roman" w:hAnsi="Times New Roman" w:cs="Times New Roman"/>
          <w:sz w:val="24"/>
          <w:szCs w:val="24"/>
        </w:rPr>
        <w:t xml:space="preserve"> z treścią SWZ i nie zost</w:t>
      </w:r>
      <w:r w:rsidR="009E1F0A" w:rsidRPr="00C116FC">
        <w:rPr>
          <w:rFonts w:ascii="Times New Roman" w:hAnsi="Times New Roman" w:cs="Times New Roman"/>
          <w:sz w:val="24"/>
          <w:szCs w:val="24"/>
        </w:rPr>
        <w:t>anie z </w:t>
      </w:r>
      <w:r w:rsidR="00421413" w:rsidRPr="00C116FC">
        <w:rPr>
          <w:rFonts w:ascii="Times New Roman" w:hAnsi="Times New Roman" w:cs="Times New Roman"/>
          <w:sz w:val="24"/>
          <w:szCs w:val="24"/>
        </w:rPr>
        <w:t xml:space="preserve">tych powodów odrzucona. </w:t>
      </w:r>
    </w:p>
    <w:p w14:paraId="5F3F7F82" w14:textId="77777777" w:rsidR="00421413" w:rsidRPr="00C116FC" w:rsidRDefault="000E0C19" w:rsidP="00CE2DBB">
      <w:pPr>
        <w:spacing w:after="0" w:line="276" w:lineRule="auto"/>
        <w:jc w:val="both"/>
        <w:rPr>
          <w:rFonts w:ascii="Times New Roman" w:hAnsi="Times New Roman" w:cs="Times New Roman"/>
          <w:sz w:val="24"/>
          <w:szCs w:val="24"/>
        </w:rPr>
      </w:pPr>
      <w:r w:rsidRPr="00C116FC">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w:t>
      </w:r>
    </w:p>
    <w:p w14:paraId="01F9D584" w14:textId="77777777" w:rsidR="009E1F0A" w:rsidRPr="00C116FC" w:rsidRDefault="0054743E" w:rsidP="000E4D8E">
      <w:pPr>
        <w:pStyle w:val="Akapitzlist"/>
        <w:numPr>
          <w:ilvl w:val="3"/>
          <w:numId w:val="34"/>
        </w:numPr>
        <w:spacing w:after="0" w:line="276" w:lineRule="auto"/>
        <w:ind w:left="20"/>
        <w:jc w:val="both"/>
        <w:rPr>
          <w:rFonts w:ascii="Times New Roman" w:hAnsi="Times New Roman" w:cs="Times New Roman"/>
          <w:sz w:val="24"/>
          <w:szCs w:val="24"/>
        </w:rPr>
      </w:pPr>
      <w:r w:rsidRPr="00C116FC">
        <w:rPr>
          <w:rFonts w:ascii="Times New Roman" w:hAnsi="Times New Roman" w:cs="Times New Roman"/>
          <w:sz w:val="24"/>
          <w:szCs w:val="24"/>
        </w:rPr>
        <w:t>Zgodnie z wyrokiem Krajowej Izby Odwoławczej sygn. akt KIO/UZP 1400/08 „Uznaje się, że oferta równoważna to taka, która przedstawia przedmiot zamówienia o</w:t>
      </w:r>
      <w:r w:rsidR="00B47798" w:rsidRPr="00C116FC">
        <w:rPr>
          <w:rFonts w:ascii="Times New Roman" w:hAnsi="Times New Roman" w:cs="Times New Roman"/>
          <w:sz w:val="24"/>
          <w:szCs w:val="24"/>
        </w:rPr>
        <w:t xml:space="preserve"> </w:t>
      </w:r>
      <w:r w:rsidRPr="00C116FC">
        <w:rPr>
          <w:rFonts w:ascii="Times New Roman" w:hAnsi="Times New Roman" w:cs="Times New Roman"/>
          <w:sz w:val="24"/>
          <w:szCs w:val="24"/>
        </w:rPr>
        <w:t>właściwościach funkcjonalnych i jakościowych takich samych lub zbliżonych do tych, które zostały zakreślone w SIWZ, lecz oznaczonych innym znakiem towarowym, patentem lub pochodzeniem. Przy czym istotne jest to, że produkt równoważny to produkt, który</w:t>
      </w:r>
      <w:r w:rsidR="00983A63" w:rsidRPr="00C116FC">
        <w:rPr>
          <w:rFonts w:ascii="Times New Roman" w:hAnsi="Times New Roman" w:cs="Times New Roman"/>
          <w:sz w:val="24"/>
          <w:szCs w:val="24"/>
        </w:rPr>
        <w:t xml:space="preserve"> nie jest identyczny, tożsamy z </w:t>
      </w:r>
      <w:r w:rsidRPr="00C116FC">
        <w:rPr>
          <w:rFonts w:ascii="Times New Roman" w:hAnsi="Times New Roman" w:cs="Times New Roman"/>
          <w:sz w:val="24"/>
          <w:szCs w:val="24"/>
        </w:rPr>
        <w:t xml:space="preserve">produktem referencyjnym, ale posiada pewne, istotne dla Zamawiającego, zbliżone do produktu referencyjnego cechy i parametry”.  </w:t>
      </w:r>
    </w:p>
    <w:p w14:paraId="7625CE28" w14:textId="6880CDE4" w:rsidR="000E0C19" w:rsidRPr="00C116FC" w:rsidRDefault="000E0C19" w:rsidP="000E4D8E">
      <w:pPr>
        <w:pStyle w:val="Akapitzlist"/>
        <w:numPr>
          <w:ilvl w:val="3"/>
          <w:numId w:val="34"/>
        </w:numPr>
        <w:spacing w:after="0" w:line="276" w:lineRule="auto"/>
        <w:ind w:left="20"/>
        <w:jc w:val="both"/>
        <w:rPr>
          <w:rFonts w:ascii="Times New Roman" w:hAnsi="Times New Roman" w:cs="Times New Roman"/>
          <w:sz w:val="24"/>
          <w:szCs w:val="24"/>
        </w:rPr>
      </w:pPr>
      <w:r w:rsidRPr="00C116FC">
        <w:rPr>
          <w:rFonts w:ascii="Times New Roman" w:hAnsi="Times New Roman" w:cs="Times New Roman"/>
          <w:sz w:val="24"/>
          <w:szCs w:val="24"/>
        </w:rPr>
        <w:t xml:space="preserve">Istotne dla Zamawiającego cechy i parametry, to takie, które pozwolą zachować wszystkim projektowanym:  </w:t>
      </w:r>
    </w:p>
    <w:p w14:paraId="2362D1D0" w14:textId="77777777" w:rsidR="000E0C19" w:rsidRPr="00C116FC" w:rsidRDefault="000E0C19" w:rsidP="000E4D8E">
      <w:pPr>
        <w:pStyle w:val="Akapitzlist"/>
        <w:numPr>
          <w:ilvl w:val="0"/>
          <w:numId w:val="3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  </w:t>
      </w:r>
    </w:p>
    <w:p w14:paraId="2D063EC0" w14:textId="2462F405" w:rsidR="000E0C19" w:rsidRPr="00C116FC" w:rsidRDefault="000E0C19" w:rsidP="000E4D8E">
      <w:pPr>
        <w:pStyle w:val="Akapitzlist"/>
        <w:numPr>
          <w:ilvl w:val="0"/>
          <w:numId w:val="3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elementom konstrukcyjnym i konstrukcjom: wszystkie parametry nie gorsze, niż zakładane.  </w:t>
      </w:r>
    </w:p>
    <w:p w14:paraId="7F62D3B4" w14:textId="4F79BD51" w:rsidR="00795066" w:rsidRPr="00C116FC" w:rsidRDefault="00006101" w:rsidP="000E4D8E">
      <w:pPr>
        <w:pStyle w:val="Akapitzlist"/>
        <w:numPr>
          <w:ilvl w:val="3"/>
          <w:numId w:val="34"/>
        </w:numPr>
        <w:spacing w:after="0" w:line="276" w:lineRule="auto"/>
        <w:ind w:left="20"/>
        <w:jc w:val="both"/>
        <w:rPr>
          <w:rFonts w:ascii="Times New Roman" w:hAnsi="Times New Roman" w:cs="Times New Roman"/>
          <w:sz w:val="24"/>
          <w:szCs w:val="24"/>
        </w:rPr>
      </w:pPr>
      <w:r w:rsidRPr="00C116FC">
        <w:rPr>
          <w:rFonts w:ascii="Times New Roman" w:hAnsi="Times New Roman" w:cs="Times New Roman"/>
          <w:sz w:val="24"/>
          <w:szCs w:val="24"/>
        </w:rPr>
        <w:t xml:space="preserve">Zgodnie z art. 101 ust. 5 PZP, </w:t>
      </w:r>
      <w:r w:rsidR="00CE314F" w:rsidRPr="00C116FC">
        <w:rPr>
          <w:rFonts w:ascii="Times New Roman" w:hAnsi="Times New Roman" w:cs="Times New Roman"/>
          <w:sz w:val="24"/>
          <w:szCs w:val="24"/>
        </w:rPr>
        <w:t>Wykonawca</w:t>
      </w:r>
      <w:r w:rsidRPr="00C116FC">
        <w:rPr>
          <w:rFonts w:ascii="Times New Roman" w:hAnsi="Times New Roman" w:cs="Times New Roman"/>
          <w:sz w:val="24"/>
          <w:szCs w:val="24"/>
        </w:rPr>
        <w:t>, który powołuje się</w:t>
      </w:r>
      <w:r w:rsidR="00983A63" w:rsidRPr="00C116FC">
        <w:rPr>
          <w:rFonts w:ascii="Times New Roman" w:hAnsi="Times New Roman" w:cs="Times New Roman"/>
          <w:sz w:val="24"/>
          <w:szCs w:val="24"/>
        </w:rPr>
        <w:t xml:space="preserve"> na rozwiązania równoważne w </w:t>
      </w:r>
      <w:r w:rsidRPr="00C116FC">
        <w:rPr>
          <w:rFonts w:ascii="Times New Roman" w:hAnsi="Times New Roman" w:cs="Times New Roman"/>
          <w:sz w:val="24"/>
          <w:szCs w:val="24"/>
        </w:rPr>
        <w:t>zakresie opisywanym przez Zamawiającego, jest obowiązany wykazać, że oferowane przez niego dostawy lub roboty budowlane spełniają wymagania określone przez Zamawiającego</w:t>
      </w:r>
      <w:r w:rsidR="000E0C19" w:rsidRPr="00C116FC">
        <w:rPr>
          <w:rFonts w:ascii="Times New Roman" w:hAnsi="Times New Roman" w:cs="Times New Roman"/>
          <w:sz w:val="24"/>
          <w:szCs w:val="24"/>
        </w:rPr>
        <w:t>.</w:t>
      </w:r>
    </w:p>
    <w:p w14:paraId="499890CF" w14:textId="3BE7A386"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 xml:space="preserve">Termin wykonania zamówienia </w:t>
      </w:r>
    </w:p>
    <w:p w14:paraId="546E2F6C" w14:textId="09CC7158" w:rsidR="00706E23" w:rsidRPr="00C116FC" w:rsidRDefault="007C40E8" w:rsidP="003341A3">
      <w:pPr>
        <w:pStyle w:val="Akapitzlist"/>
        <w:widowControl w:val="0"/>
        <w:numPr>
          <w:ilvl w:val="6"/>
          <w:numId w:val="34"/>
        </w:numPr>
        <w:autoSpaceDE w:val="0"/>
        <w:autoSpaceDN w:val="0"/>
        <w:adjustRightInd w:val="0"/>
        <w:spacing w:after="0" w:line="276" w:lineRule="auto"/>
        <w:ind w:left="360"/>
        <w:jc w:val="both"/>
        <w:rPr>
          <w:rFonts w:ascii="Times New Roman" w:eastAsia="Times New Roman" w:hAnsi="Times New Roman" w:cs="Times New Roman"/>
          <w:b/>
          <w:color w:val="000000" w:themeColor="text1"/>
          <w:sz w:val="24"/>
          <w:szCs w:val="24"/>
          <w:lang w:eastAsia="pl-PL"/>
        </w:rPr>
      </w:pPr>
      <w:r w:rsidRPr="00C116FC">
        <w:rPr>
          <w:rFonts w:ascii="Times New Roman" w:eastAsia="Times New Roman" w:hAnsi="Times New Roman" w:cs="Times New Roman"/>
          <w:color w:val="000000" w:themeColor="text1"/>
          <w:sz w:val="24"/>
          <w:szCs w:val="24"/>
          <w:lang w:eastAsia="pl-PL"/>
        </w:rPr>
        <w:t xml:space="preserve">Termin wykonania zamówienia: </w:t>
      </w:r>
      <w:r w:rsidR="002C321C">
        <w:rPr>
          <w:rFonts w:ascii="Times New Roman" w:eastAsia="Times New Roman" w:hAnsi="Times New Roman" w:cs="Times New Roman"/>
          <w:color w:val="000000" w:themeColor="text1"/>
          <w:sz w:val="24"/>
          <w:szCs w:val="24"/>
          <w:lang w:eastAsia="pl-PL"/>
        </w:rPr>
        <w:t>przedmiot zamówienia zostanie wykonany w terminie 1 roku i trzech miesięcy od zawarcia umowy.</w:t>
      </w:r>
      <w:r w:rsidR="00706E23" w:rsidRPr="00C116FC">
        <w:rPr>
          <w:rFonts w:ascii="Times New Roman" w:eastAsia="Times New Roman" w:hAnsi="Times New Roman" w:cs="Times New Roman"/>
          <w:color w:val="000000" w:themeColor="text1"/>
          <w:sz w:val="24"/>
          <w:szCs w:val="24"/>
          <w:lang w:eastAsia="pl-PL"/>
        </w:rPr>
        <w:t xml:space="preserve"> </w:t>
      </w:r>
    </w:p>
    <w:p w14:paraId="13A820BC" w14:textId="01C240FA" w:rsidR="003341A3" w:rsidRPr="00C116FC" w:rsidRDefault="003341A3" w:rsidP="003341A3">
      <w:pPr>
        <w:pStyle w:val="Akapitzlist"/>
        <w:widowControl w:val="0"/>
        <w:numPr>
          <w:ilvl w:val="6"/>
          <w:numId w:val="34"/>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sidRPr="00C116FC">
        <w:rPr>
          <w:rFonts w:ascii="Times New Roman" w:eastAsia="Times New Roman" w:hAnsi="Times New Roman" w:cs="Times New Roman"/>
          <w:color w:val="000000" w:themeColor="text1"/>
          <w:sz w:val="24"/>
          <w:szCs w:val="24"/>
          <w:lang w:eastAsia="pl-PL"/>
        </w:rPr>
        <w:t xml:space="preserve">Wykonawca </w:t>
      </w:r>
      <w:r w:rsidR="002C321C">
        <w:rPr>
          <w:rFonts w:ascii="Times New Roman" w:eastAsia="Times New Roman" w:hAnsi="Times New Roman" w:cs="Times New Roman"/>
          <w:color w:val="000000" w:themeColor="text1"/>
          <w:sz w:val="24"/>
          <w:szCs w:val="24"/>
          <w:lang w:eastAsia="pl-PL"/>
        </w:rPr>
        <w:t>w ciągu sześciu miesięcy od zawarcia umowy,</w:t>
      </w:r>
      <w:r w:rsidRPr="00C116FC">
        <w:rPr>
          <w:rFonts w:ascii="Times New Roman" w:eastAsia="Times New Roman" w:hAnsi="Times New Roman" w:cs="Times New Roman"/>
          <w:color w:val="000000" w:themeColor="text1"/>
          <w:sz w:val="24"/>
          <w:szCs w:val="24"/>
          <w:lang w:eastAsia="pl-PL"/>
        </w:rPr>
        <w:t xml:space="preserve"> wykona część przedm</w:t>
      </w:r>
      <w:r w:rsidR="00E24C76" w:rsidRPr="00C116FC">
        <w:rPr>
          <w:rFonts w:ascii="Times New Roman" w:eastAsia="Times New Roman" w:hAnsi="Times New Roman" w:cs="Times New Roman"/>
          <w:color w:val="000000" w:themeColor="text1"/>
          <w:sz w:val="24"/>
          <w:szCs w:val="24"/>
          <w:lang w:eastAsia="pl-PL"/>
        </w:rPr>
        <w:t>iotu zamówienia, o wartości nie </w:t>
      </w:r>
      <w:r w:rsidRPr="00C116FC">
        <w:rPr>
          <w:rFonts w:ascii="Times New Roman" w:eastAsia="Times New Roman" w:hAnsi="Times New Roman" w:cs="Times New Roman"/>
          <w:color w:val="000000" w:themeColor="text1"/>
          <w:sz w:val="24"/>
          <w:szCs w:val="24"/>
          <w:lang w:eastAsia="pl-PL"/>
        </w:rPr>
        <w:t>większej niż 50% wartości ud</w:t>
      </w:r>
      <w:r w:rsidR="0087639B">
        <w:rPr>
          <w:rFonts w:ascii="Times New Roman" w:eastAsia="Times New Roman" w:hAnsi="Times New Roman" w:cs="Times New Roman"/>
          <w:color w:val="000000" w:themeColor="text1"/>
          <w:sz w:val="24"/>
          <w:szCs w:val="24"/>
          <w:lang w:eastAsia="pl-PL"/>
        </w:rPr>
        <w:t>zielonego zamówienia, zgodnie z </w:t>
      </w:r>
      <w:r w:rsidRPr="00C116FC">
        <w:rPr>
          <w:rFonts w:ascii="Times New Roman" w:eastAsia="Times New Roman" w:hAnsi="Times New Roman" w:cs="Times New Roman"/>
          <w:color w:val="000000" w:themeColor="text1"/>
          <w:sz w:val="24"/>
          <w:szCs w:val="24"/>
          <w:lang w:eastAsia="pl-PL"/>
        </w:rPr>
        <w:t>harmonogramem, o którym mowa w ust. 3 – odbiór częściowy nr 1</w:t>
      </w:r>
      <w:r w:rsidR="00926FC2" w:rsidRPr="00C116FC">
        <w:rPr>
          <w:rFonts w:ascii="Times New Roman" w:eastAsia="Times New Roman" w:hAnsi="Times New Roman" w:cs="Times New Roman"/>
          <w:color w:val="000000" w:themeColor="text1"/>
          <w:sz w:val="24"/>
          <w:szCs w:val="24"/>
          <w:lang w:eastAsia="pl-PL"/>
        </w:rPr>
        <w:t xml:space="preserve"> (etap nr 1)</w:t>
      </w:r>
      <w:r w:rsidRPr="00C116FC">
        <w:rPr>
          <w:rFonts w:ascii="Times New Roman" w:eastAsia="Times New Roman" w:hAnsi="Times New Roman" w:cs="Times New Roman"/>
          <w:color w:val="000000" w:themeColor="text1"/>
          <w:sz w:val="24"/>
          <w:szCs w:val="24"/>
          <w:lang w:eastAsia="pl-PL"/>
        </w:rPr>
        <w:t>.</w:t>
      </w:r>
    </w:p>
    <w:p w14:paraId="5228D60E" w14:textId="7288D2B8" w:rsidR="00E24C76" w:rsidRPr="00C116FC" w:rsidRDefault="003341A3" w:rsidP="00E24C76">
      <w:pPr>
        <w:pStyle w:val="Akapitzlist"/>
        <w:widowControl w:val="0"/>
        <w:numPr>
          <w:ilvl w:val="6"/>
          <w:numId w:val="34"/>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sidRPr="00C116FC">
        <w:rPr>
          <w:rFonts w:ascii="Times New Roman" w:eastAsia="Times New Roman" w:hAnsi="Times New Roman" w:cs="Times New Roman"/>
          <w:color w:val="000000" w:themeColor="text1"/>
          <w:sz w:val="24"/>
          <w:szCs w:val="24"/>
          <w:lang w:eastAsia="pl-PL"/>
        </w:rPr>
        <w:lastRenderedPageBreak/>
        <w:t>Harmonogram realizacji poszczególnych etapów robót będzie wynikał z zatwierdzonego przez Zamawiającego harmonogramu rzeczowo – finansowego</w:t>
      </w:r>
      <w:r w:rsidR="00FB249E">
        <w:rPr>
          <w:rFonts w:ascii="Times New Roman" w:eastAsia="Times New Roman" w:hAnsi="Times New Roman" w:cs="Times New Roman"/>
          <w:color w:val="000000" w:themeColor="text1"/>
          <w:sz w:val="24"/>
          <w:szCs w:val="24"/>
          <w:lang w:eastAsia="pl-PL"/>
        </w:rPr>
        <w:t xml:space="preserve"> (harmonogramu realizacji inwestycji)</w:t>
      </w:r>
      <w:r w:rsidRPr="00C116FC">
        <w:rPr>
          <w:rFonts w:ascii="Times New Roman" w:eastAsia="Times New Roman" w:hAnsi="Times New Roman" w:cs="Times New Roman"/>
          <w:color w:val="000000" w:themeColor="text1"/>
          <w:sz w:val="24"/>
          <w:szCs w:val="24"/>
          <w:lang w:eastAsia="pl-PL"/>
        </w:rPr>
        <w:t>, który przygotuje Wykonawca</w:t>
      </w:r>
      <w:r w:rsidR="00E24C76" w:rsidRPr="00C116FC">
        <w:rPr>
          <w:rFonts w:ascii="Times New Roman" w:eastAsia="Times New Roman" w:hAnsi="Times New Roman" w:cs="Times New Roman"/>
          <w:color w:val="000000" w:themeColor="text1"/>
          <w:sz w:val="24"/>
          <w:szCs w:val="24"/>
          <w:lang w:eastAsia="pl-PL"/>
        </w:rPr>
        <w:t>.</w:t>
      </w:r>
    </w:p>
    <w:p w14:paraId="677EBC21" w14:textId="56DBFDBB" w:rsidR="00926FC2" w:rsidRDefault="00E24C76" w:rsidP="00926FC2">
      <w:pPr>
        <w:pStyle w:val="Akapitzlist"/>
        <w:widowControl w:val="0"/>
        <w:numPr>
          <w:ilvl w:val="6"/>
          <w:numId w:val="34"/>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sidRPr="00C116FC">
        <w:rPr>
          <w:rFonts w:ascii="Times New Roman" w:eastAsia="Times New Roman" w:hAnsi="Times New Roman" w:cs="Times New Roman"/>
          <w:color w:val="000000" w:themeColor="text1"/>
          <w:sz w:val="24"/>
          <w:szCs w:val="24"/>
          <w:lang w:eastAsia="pl-PL"/>
        </w:rPr>
        <w:t xml:space="preserve">Harmonogram, o którym mowa w ust. 3, powinien </w:t>
      </w:r>
      <w:r w:rsidR="00926FC2" w:rsidRPr="00C116FC">
        <w:rPr>
          <w:rFonts w:ascii="Times New Roman" w:eastAsia="Times New Roman" w:hAnsi="Times New Roman" w:cs="Times New Roman"/>
          <w:color w:val="000000" w:themeColor="text1"/>
          <w:sz w:val="24"/>
          <w:szCs w:val="24"/>
          <w:lang w:eastAsia="pl-PL"/>
        </w:rPr>
        <w:t>zakładać, że w etapie nr 1 będzie zrobiona infrastruktura wodociągowa wskazana (zał. nr 10.1 do SWZ) oraz zostanie zakupion</w:t>
      </w:r>
      <w:r w:rsidR="002D5A0E">
        <w:rPr>
          <w:rFonts w:ascii="Times New Roman" w:eastAsia="Times New Roman" w:hAnsi="Times New Roman" w:cs="Times New Roman"/>
          <w:color w:val="000000" w:themeColor="text1"/>
          <w:sz w:val="24"/>
          <w:szCs w:val="24"/>
          <w:lang w:eastAsia="pl-PL"/>
        </w:rPr>
        <w:t>y</w:t>
      </w:r>
      <w:r w:rsidR="00926FC2" w:rsidRPr="00C116FC">
        <w:rPr>
          <w:rFonts w:ascii="Times New Roman" w:eastAsia="Times New Roman" w:hAnsi="Times New Roman" w:cs="Times New Roman"/>
          <w:color w:val="000000" w:themeColor="text1"/>
          <w:sz w:val="24"/>
          <w:szCs w:val="24"/>
          <w:lang w:eastAsia="pl-PL"/>
        </w:rPr>
        <w:t xml:space="preserve"> </w:t>
      </w:r>
      <w:r w:rsidR="00C116FC" w:rsidRPr="00C116FC">
        <w:rPr>
          <w:rFonts w:ascii="Times New Roman" w:eastAsia="Times New Roman" w:hAnsi="Times New Roman" w:cs="Times New Roman"/>
          <w:color w:val="000000" w:themeColor="text1"/>
          <w:sz w:val="24"/>
          <w:szCs w:val="24"/>
          <w:lang w:eastAsia="pl-PL"/>
        </w:rPr>
        <w:t>sprzęt</w:t>
      </w:r>
      <w:r w:rsidR="00926FC2" w:rsidRPr="00C116FC">
        <w:rPr>
          <w:rFonts w:ascii="Times New Roman" w:eastAsia="Times New Roman" w:hAnsi="Times New Roman" w:cs="Times New Roman"/>
          <w:color w:val="000000" w:themeColor="text1"/>
          <w:sz w:val="24"/>
          <w:szCs w:val="24"/>
          <w:lang w:eastAsia="pl-PL"/>
        </w:rPr>
        <w:t xml:space="preserve"> do oczyszczalni ścieków (zał. nr 10.3 do SWZ).</w:t>
      </w:r>
      <w:r w:rsidR="0082182A" w:rsidRPr="00C116FC">
        <w:rPr>
          <w:rFonts w:ascii="Times New Roman" w:eastAsia="Times New Roman" w:hAnsi="Times New Roman" w:cs="Times New Roman"/>
          <w:color w:val="000000" w:themeColor="text1"/>
          <w:sz w:val="24"/>
          <w:szCs w:val="24"/>
          <w:lang w:eastAsia="pl-PL"/>
        </w:rPr>
        <w:t xml:space="preserve"> Jeżeli wartość infrastruktury wodociągowej i</w:t>
      </w:r>
      <w:r w:rsidR="00C116FC" w:rsidRPr="00C116FC">
        <w:rPr>
          <w:rFonts w:ascii="Times New Roman" w:eastAsia="Times New Roman" w:hAnsi="Times New Roman" w:cs="Times New Roman"/>
          <w:color w:val="000000" w:themeColor="text1"/>
          <w:sz w:val="24"/>
          <w:szCs w:val="24"/>
          <w:lang w:eastAsia="pl-PL"/>
        </w:rPr>
        <w:t> sprzętu do</w:t>
      </w:r>
      <w:r w:rsidR="0082182A" w:rsidRPr="00C116FC">
        <w:rPr>
          <w:rFonts w:ascii="Times New Roman" w:eastAsia="Times New Roman" w:hAnsi="Times New Roman" w:cs="Times New Roman"/>
          <w:color w:val="000000" w:themeColor="text1"/>
          <w:sz w:val="24"/>
          <w:szCs w:val="24"/>
          <w:lang w:eastAsia="pl-PL"/>
        </w:rPr>
        <w:t xml:space="preserve"> oczyszczalni ścieków przekroczy 50% wartości udzielonego zamówienia, to </w:t>
      </w:r>
      <w:r w:rsidR="005E3448" w:rsidRPr="00C116FC">
        <w:rPr>
          <w:rFonts w:ascii="Times New Roman" w:eastAsia="Times New Roman" w:hAnsi="Times New Roman" w:cs="Times New Roman"/>
          <w:color w:val="000000" w:themeColor="text1"/>
          <w:sz w:val="24"/>
          <w:szCs w:val="24"/>
          <w:lang w:eastAsia="pl-PL"/>
        </w:rPr>
        <w:t xml:space="preserve">część </w:t>
      </w:r>
      <w:r w:rsidR="00C116FC" w:rsidRPr="00C116FC">
        <w:rPr>
          <w:rFonts w:ascii="Times New Roman" w:eastAsia="Times New Roman" w:hAnsi="Times New Roman" w:cs="Times New Roman"/>
          <w:color w:val="000000" w:themeColor="text1"/>
          <w:sz w:val="24"/>
          <w:szCs w:val="24"/>
          <w:lang w:eastAsia="pl-PL"/>
        </w:rPr>
        <w:t>sprzętu do</w:t>
      </w:r>
      <w:r w:rsidR="0082182A" w:rsidRPr="00C116FC">
        <w:rPr>
          <w:rFonts w:ascii="Times New Roman" w:eastAsia="Times New Roman" w:hAnsi="Times New Roman" w:cs="Times New Roman"/>
          <w:color w:val="000000" w:themeColor="text1"/>
          <w:sz w:val="24"/>
          <w:szCs w:val="24"/>
          <w:lang w:eastAsia="pl-PL"/>
        </w:rPr>
        <w:t xml:space="preserve"> </w:t>
      </w:r>
      <w:r w:rsidR="005E3448" w:rsidRPr="00C116FC">
        <w:rPr>
          <w:rFonts w:ascii="Times New Roman" w:eastAsia="Times New Roman" w:hAnsi="Times New Roman" w:cs="Times New Roman"/>
          <w:color w:val="000000" w:themeColor="text1"/>
          <w:sz w:val="24"/>
          <w:szCs w:val="24"/>
          <w:lang w:eastAsia="pl-PL"/>
        </w:rPr>
        <w:t>oczyszczalni</w:t>
      </w:r>
      <w:r w:rsidR="0082182A" w:rsidRPr="00C116FC">
        <w:rPr>
          <w:rFonts w:ascii="Times New Roman" w:eastAsia="Times New Roman" w:hAnsi="Times New Roman" w:cs="Times New Roman"/>
          <w:color w:val="000000" w:themeColor="text1"/>
          <w:sz w:val="24"/>
          <w:szCs w:val="24"/>
          <w:lang w:eastAsia="pl-PL"/>
        </w:rPr>
        <w:t xml:space="preserve"> </w:t>
      </w:r>
      <w:r w:rsidR="005E3448" w:rsidRPr="00C116FC">
        <w:rPr>
          <w:rFonts w:ascii="Times New Roman" w:eastAsia="Times New Roman" w:hAnsi="Times New Roman" w:cs="Times New Roman"/>
          <w:color w:val="000000" w:themeColor="text1"/>
          <w:sz w:val="24"/>
          <w:szCs w:val="24"/>
          <w:lang w:eastAsia="pl-PL"/>
        </w:rPr>
        <w:t xml:space="preserve">(lub całość </w:t>
      </w:r>
      <w:r w:rsidR="00C116FC" w:rsidRPr="00C116FC">
        <w:rPr>
          <w:rFonts w:ascii="Times New Roman" w:eastAsia="Times New Roman" w:hAnsi="Times New Roman" w:cs="Times New Roman"/>
          <w:color w:val="000000" w:themeColor="text1"/>
          <w:sz w:val="24"/>
          <w:szCs w:val="24"/>
          <w:lang w:eastAsia="pl-PL"/>
        </w:rPr>
        <w:t>sprzętu</w:t>
      </w:r>
      <w:r w:rsidR="005559E2" w:rsidRPr="00C116FC">
        <w:rPr>
          <w:rFonts w:ascii="Times New Roman" w:eastAsia="Times New Roman" w:hAnsi="Times New Roman" w:cs="Times New Roman"/>
          <w:color w:val="000000" w:themeColor="text1"/>
          <w:sz w:val="24"/>
          <w:szCs w:val="24"/>
          <w:lang w:eastAsia="pl-PL"/>
        </w:rPr>
        <w:t xml:space="preserve"> do</w:t>
      </w:r>
      <w:r w:rsidR="005E3448" w:rsidRPr="00C116FC">
        <w:rPr>
          <w:rFonts w:ascii="Times New Roman" w:eastAsia="Times New Roman" w:hAnsi="Times New Roman" w:cs="Times New Roman"/>
          <w:color w:val="000000" w:themeColor="text1"/>
          <w:sz w:val="24"/>
          <w:szCs w:val="24"/>
          <w:lang w:eastAsia="pl-PL"/>
        </w:rPr>
        <w:t xml:space="preserve"> oczyszczalni), zostanie zakupiona w etapie nr 2</w:t>
      </w:r>
      <w:r w:rsidR="001E2D06" w:rsidRPr="00C116FC">
        <w:rPr>
          <w:rFonts w:ascii="Times New Roman" w:eastAsia="Times New Roman" w:hAnsi="Times New Roman" w:cs="Times New Roman"/>
          <w:color w:val="000000" w:themeColor="text1"/>
          <w:sz w:val="24"/>
          <w:szCs w:val="24"/>
          <w:lang w:eastAsia="pl-PL"/>
        </w:rPr>
        <w:t xml:space="preserve"> – odbiór końcowy</w:t>
      </w:r>
      <w:r w:rsidR="005E3448" w:rsidRPr="00C116FC">
        <w:rPr>
          <w:rFonts w:ascii="Times New Roman" w:eastAsia="Times New Roman" w:hAnsi="Times New Roman" w:cs="Times New Roman"/>
          <w:color w:val="000000" w:themeColor="text1"/>
          <w:sz w:val="24"/>
          <w:szCs w:val="24"/>
          <w:lang w:eastAsia="pl-PL"/>
        </w:rPr>
        <w:t xml:space="preserve">. </w:t>
      </w:r>
      <w:r w:rsidR="00C75B0E">
        <w:rPr>
          <w:rFonts w:ascii="Times New Roman" w:eastAsia="Times New Roman" w:hAnsi="Times New Roman" w:cs="Times New Roman"/>
          <w:color w:val="000000" w:themeColor="text1"/>
          <w:sz w:val="24"/>
          <w:szCs w:val="24"/>
          <w:lang w:eastAsia="pl-PL"/>
        </w:rPr>
        <w:t>Infrastruktura kanalizacyjna (zał. nr 10.2</w:t>
      </w:r>
      <w:r w:rsidR="0087639B">
        <w:rPr>
          <w:rFonts w:ascii="Times New Roman" w:eastAsia="Times New Roman" w:hAnsi="Times New Roman" w:cs="Times New Roman"/>
          <w:color w:val="000000" w:themeColor="text1"/>
          <w:sz w:val="24"/>
          <w:szCs w:val="24"/>
          <w:lang w:eastAsia="pl-PL"/>
        </w:rPr>
        <w:t xml:space="preserve"> i 10.2.1</w:t>
      </w:r>
      <w:r w:rsidR="00C75B0E">
        <w:rPr>
          <w:rFonts w:ascii="Times New Roman" w:eastAsia="Times New Roman" w:hAnsi="Times New Roman" w:cs="Times New Roman"/>
          <w:color w:val="000000" w:themeColor="text1"/>
          <w:sz w:val="24"/>
          <w:szCs w:val="24"/>
          <w:lang w:eastAsia="pl-PL"/>
        </w:rPr>
        <w:t xml:space="preserve"> do SWZ) może zostać wykonana w całości w etapie nr 2 lub częściowo w etapie nr 1 i częściowo w etapie nr 2.</w:t>
      </w:r>
    </w:p>
    <w:p w14:paraId="3729CDD9" w14:textId="39788D14" w:rsidR="00253A56" w:rsidRPr="00C116FC" w:rsidRDefault="00253A56" w:rsidP="00926FC2">
      <w:pPr>
        <w:pStyle w:val="Akapitzlist"/>
        <w:widowControl w:val="0"/>
        <w:numPr>
          <w:ilvl w:val="6"/>
          <w:numId w:val="34"/>
        </w:numPr>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Możliwość wykonania całości inwestycji w terminie krótszym niż 12 miesięcy od dnia zawarcia umowy, Zamawiający uzależnia od zgody podmiotu dotującego.</w:t>
      </w:r>
    </w:p>
    <w:p w14:paraId="407929CA" w14:textId="58F88174" w:rsidR="00983A63" w:rsidRPr="00C116FC" w:rsidRDefault="00983A63" w:rsidP="002A784C">
      <w:pPr>
        <w:pStyle w:val="Nagwek1"/>
        <w:spacing w:line="276" w:lineRule="auto"/>
        <w:ind w:left="0" w:firstLine="0"/>
        <w:rPr>
          <w:rFonts w:eastAsia="Times New Roman"/>
          <w:lang w:eastAsia="pl-PL"/>
        </w:rPr>
      </w:pPr>
      <w:r w:rsidRPr="00C116FC">
        <w:rPr>
          <w:rFonts w:eastAsia="Times New Roman"/>
          <w:lang w:eastAsia="pl-PL"/>
        </w:rPr>
        <w:t>Projektowane postanowienia umowy w sprawie zamówienia publicznego, które zostaną wprowadzone do treści tej umowy</w:t>
      </w:r>
    </w:p>
    <w:p w14:paraId="4494285D" w14:textId="38165A78" w:rsidR="00983A63" w:rsidRPr="00C116FC" w:rsidRDefault="00983A63" w:rsidP="009F7194">
      <w:pPr>
        <w:pStyle w:val="Akapitzlist"/>
        <w:numPr>
          <w:ilvl w:val="3"/>
          <w:numId w:val="55"/>
        </w:numPr>
        <w:spacing w:line="276" w:lineRule="auto"/>
        <w:ind w:left="360"/>
        <w:jc w:val="both"/>
        <w:rPr>
          <w:rFonts w:ascii="Times New Roman" w:hAnsi="Times New Roman" w:cs="Times New Roman"/>
          <w:sz w:val="24"/>
          <w:szCs w:val="24"/>
          <w:lang w:eastAsia="pl-PL"/>
        </w:rPr>
      </w:pPr>
      <w:r w:rsidRPr="00C116FC">
        <w:rPr>
          <w:rFonts w:ascii="Times New Roman" w:hAnsi="Times New Roman" w:cs="Times New Roman"/>
          <w:sz w:val="24"/>
          <w:szCs w:val="24"/>
          <w:lang w:eastAsia="pl-PL"/>
        </w:rPr>
        <w:t xml:space="preserve">Wzór umowy stanowi załącznik nr </w:t>
      </w:r>
      <w:r w:rsidR="00E05FB3" w:rsidRPr="00C116FC">
        <w:rPr>
          <w:rFonts w:ascii="Times New Roman" w:hAnsi="Times New Roman" w:cs="Times New Roman"/>
          <w:sz w:val="24"/>
          <w:szCs w:val="24"/>
          <w:lang w:eastAsia="pl-PL"/>
        </w:rPr>
        <w:t>3</w:t>
      </w:r>
      <w:r w:rsidRPr="00C116FC">
        <w:rPr>
          <w:rFonts w:ascii="Times New Roman" w:hAnsi="Times New Roman" w:cs="Times New Roman"/>
          <w:sz w:val="24"/>
          <w:szCs w:val="24"/>
          <w:lang w:eastAsia="pl-PL"/>
        </w:rPr>
        <w:t xml:space="preserve"> do SWZ.</w:t>
      </w:r>
      <w:r w:rsidR="00F256A1" w:rsidRPr="00C116FC">
        <w:rPr>
          <w:rFonts w:ascii="Times New Roman" w:hAnsi="Times New Roman" w:cs="Times New Roman"/>
          <w:sz w:val="24"/>
          <w:szCs w:val="24"/>
          <w:lang w:eastAsia="pl-PL"/>
        </w:rPr>
        <w:t xml:space="preserve"> </w:t>
      </w:r>
    </w:p>
    <w:p w14:paraId="6982DC7E" w14:textId="3640388A" w:rsidR="00983A63" w:rsidRPr="00C116FC" w:rsidRDefault="00983A63" w:rsidP="009F7194">
      <w:pPr>
        <w:pStyle w:val="Akapitzlist"/>
        <w:numPr>
          <w:ilvl w:val="3"/>
          <w:numId w:val="55"/>
        </w:numPr>
        <w:spacing w:after="0" w:line="276" w:lineRule="auto"/>
        <w:ind w:left="360"/>
        <w:rPr>
          <w:rFonts w:ascii="Times New Roman" w:hAnsi="Times New Roman" w:cs="Times New Roman"/>
          <w:sz w:val="24"/>
          <w:szCs w:val="24"/>
          <w:lang w:eastAsia="pl-PL"/>
        </w:rPr>
      </w:pPr>
      <w:r w:rsidRPr="00C116FC">
        <w:rPr>
          <w:rFonts w:ascii="Times New Roman" w:hAnsi="Times New Roman" w:cs="Times New Roman"/>
          <w:sz w:val="24"/>
          <w:szCs w:val="24"/>
          <w:lang w:eastAsia="pl-PL"/>
        </w:rPr>
        <w:t xml:space="preserve">Po wyborze oferty najkorzystniejszej Zamawiający uzupełni wzór Umowy </w:t>
      </w:r>
      <w:r w:rsidR="00CB360C" w:rsidRPr="00C116FC">
        <w:rPr>
          <w:rFonts w:ascii="Times New Roman" w:hAnsi="Times New Roman" w:cs="Times New Roman"/>
          <w:sz w:val="24"/>
          <w:szCs w:val="24"/>
          <w:lang w:eastAsia="pl-PL"/>
        </w:rPr>
        <w:t xml:space="preserve">o dane wynikające ze złożonej oferty. </w:t>
      </w:r>
    </w:p>
    <w:p w14:paraId="02A7A8CD" w14:textId="6C48A965" w:rsidR="00FC5C9C" w:rsidRPr="00C116FC" w:rsidRDefault="00FC5C9C" w:rsidP="002A784C">
      <w:pPr>
        <w:pStyle w:val="Nagwek1"/>
        <w:spacing w:line="276" w:lineRule="auto"/>
        <w:rPr>
          <w:rFonts w:eastAsia="Times New Roman"/>
          <w:lang w:eastAsia="pl-PL"/>
        </w:rPr>
      </w:pPr>
      <w:r w:rsidRPr="00C116FC">
        <w:rPr>
          <w:rFonts w:eastAsia="Times New Roman"/>
          <w:lang w:eastAsia="pl-PL"/>
        </w:rPr>
        <w:t>Warunki udziału w postępowaniu</w:t>
      </w:r>
    </w:p>
    <w:p w14:paraId="750364BC" w14:textId="77777777" w:rsidR="00FC5C9C" w:rsidRPr="00C116FC"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 udzielenie niniejszego zamówienia mogą ubiegać się Wykonawcy, którzy:</w:t>
      </w:r>
    </w:p>
    <w:p w14:paraId="1E3C7D35" w14:textId="77777777" w:rsidR="00FC5C9C" w:rsidRPr="00C116FC"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C116FC"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C116FC"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Warunki udziału w postępowaniu dotyczą:</w:t>
      </w:r>
    </w:p>
    <w:p w14:paraId="4892F19D" w14:textId="62DB451A" w:rsidR="00FC5C9C" w:rsidRPr="00C116FC" w:rsidRDefault="00FC5C9C" w:rsidP="007F71E0">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zdolności do występowania w obrocie gospodarczym - </w:t>
      </w:r>
      <w:r w:rsidR="00F95E1A" w:rsidRPr="00C116FC">
        <w:rPr>
          <w:rFonts w:ascii="Times New Roman" w:hAnsi="Times New Roman" w:cs="Times New Roman"/>
          <w:sz w:val="24"/>
          <w:szCs w:val="24"/>
        </w:rPr>
        <w:t>Zamawiający nie wyznacza szczegółowego warunku w tym zakresie</w:t>
      </w:r>
      <w:r w:rsidRPr="00C116FC">
        <w:rPr>
          <w:rFonts w:ascii="Times New Roman" w:eastAsia="Times New Roman" w:hAnsi="Times New Roman" w:cs="Times New Roman"/>
          <w:color w:val="000000"/>
          <w:sz w:val="24"/>
          <w:szCs w:val="24"/>
          <w:lang w:eastAsia="pl-PL"/>
        </w:rPr>
        <w:t>;</w:t>
      </w:r>
    </w:p>
    <w:p w14:paraId="484BE136" w14:textId="14B9E8CF" w:rsidR="00FC5C9C" w:rsidRPr="00C116FC" w:rsidRDefault="00FC5C9C" w:rsidP="002A784C">
      <w:pPr>
        <w:pStyle w:val="Akapitzlist"/>
        <w:widowControl w:val="0"/>
        <w:numPr>
          <w:ilvl w:val="1"/>
          <w:numId w:val="11"/>
        </w:numPr>
        <w:tabs>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uprawnień do prowadzenia określonej działalności gospodarczej lub zawodowej - Zamawiający nie wyznacza szcze</w:t>
      </w:r>
      <w:r w:rsidR="00006D6A" w:rsidRPr="00C116FC">
        <w:rPr>
          <w:rFonts w:ascii="Times New Roman" w:eastAsia="Times New Roman" w:hAnsi="Times New Roman" w:cs="Times New Roman"/>
          <w:color w:val="000000"/>
          <w:sz w:val="24"/>
          <w:szCs w:val="24"/>
          <w:lang w:eastAsia="pl-PL"/>
        </w:rPr>
        <w:t>gółowego warunku w tym zakresie;</w:t>
      </w:r>
    </w:p>
    <w:p w14:paraId="121E5C1E" w14:textId="77777777" w:rsidR="00AF2689" w:rsidRPr="00C116FC" w:rsidRDefault="00FC5C9C" w:rsidP="002A784C">
      <w:pPr>
        <w:pStyle w:val="Akapitzlist"/>
        <w:widowControl w:val="0"/>
        <w:numPr>
          <w:ilvl w:val="1"/>
          <w:numId w:val="11"/>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sytuacji ekonomicznej lub finansowej: Zamawiający uzna, że Wykonawca spełni ten warunek, jeżeli wykaże, że</w:t>
      </w:r>
      <w:r w:rsidR="00AF2689" w:rsidRPr="00C116FC">
        <w:rPr>
          <w:rFonts w:ascii="Times New Roman" w:eastAsia="Times New Roman" w:hAnsi="Times New Roman" w:cs="Times New Roman"/>
          <w:color w:val="000000"/>
          <w:sz w:val="24"/>
          <w:szCs w:val="24"/>
          <w:lang w:eastAsia="pl-PL"/>
        </w:rPr>
        <w:t>:</w:t>
      </w:r>
    </w:p>
    <w:p w14:paraId="393FA8CA" w14:textId="77777777" w:rsidR="00AF2689" w:rsidRPr="00C116FC" w:rsidRDefault="00FC5C9C" w:rsidP="00AF2689">
      <w:pPr>
        <w:pStyle w:val="Akapitzlist"/>
        <w:widowControl w:val="0"/>
        <w:numPr>
          <w:ilvl w:val="4"/>
          <w:numId w:val="5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posiada </w:t>
      </w:r>
      <w:r w:rsidRPr="00C116FC">
        <w:rPr>
          <w:rFonts w:ascii="Times New Roman" w:hAnsi="Times New Roman" w:cs="Times New Roman"/>
          <w:sz w:val="24"/>
          <w:szCs w:val="24"/>
        </w:rPr>
        <w:t xml:space="preserve">aktualne i opłacone ubezpieczenie od odpowiedzialności cywilnej na kwotę nie mniejszą niż </w:t>
      </w:r>
      <w:r w:rsidR="00704CE9" w:rsidRPr="00C116FC">
        <w:rPr>
          <w:rFonts w:ascii="Times New Roman" w:hAnsi="Times New Roman" w:cs="Times New Roman"/>
          <w:sz w:val="24"/>
          <w:szCs w:val="24"/>
        </w:rPr>
        <w:t>5</w:t>
      </w:r>
      <w:r w:rsidRPr="00C116FC">
        <w:rPr>
          <w:rFonts w:ascii="Times New Roman" w:hAnsi="Times New Roman" w:cs="Times New Roman"/>
          <w:sz w:val="24"/>
          <w:szCs w:val="24"/>
        </w:rPr>
        <w:t>00.000,00 zł</w:t>
      </w:r>
      <w:r w:rsidR="00AF2689" w:rsidRPr="00C116FC">
        <w:rPr>
          <w:rFonts w:ascii="Times New Roman" w:hAnsi="Times New Roman" w:cs="Times New Roman"/>
          <w:sz w:val="24"/>
          <w:szCs w:val="24"/>
        </w:rPr>
        <w:t>,</w:t>
      </w:r>
    </w:p>
    <w:p w14:paraId="13E49799" w14:textId="3A92922A" w:rsidR="00AF2689" w:rsidRPr="00C116FC" w:rsidRDefault="00AF2689" w:rsidP="00AF2689">
      <w:pPr>
        <w:pStyle w:val="Akapitzlist"/>
        <w:widowControl w:val="0"/>
        <w:numPr>
          <w:ilvl w:val="4"/>
          <w:numId w:val="55"/>
        </w:numPr>
        <w:tabs>
          <w:tab w:val="left" w:pos="360"/>
          <w:tab w:val="left" w:pos="3969"/>
        </w:tabs>
        <w:autoSpaceDE w:val="0"/>
        <w:autoSpaceDN w:val="0"/>
        <w:adjustRightInd w:val="0"/>
        <w:spacing w:after="0" w:line="276" w:lineRule="auto"/>
        <w:ind w:left="121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posiada środki finansowe lub zdolność kredytową na kwotę nie mniejszą niż 1.000.000,00 zł brutto (słownie: </w:t>
      </w:r>
      <w:r w:rsidR="002D5A0E">
        <w:rPr>
          <w:rFonts w:ascii="Times New Roman" w:eastAsia="Times New Roman" w:hAnsi="Times New Roman" w:cs="Times New Roman"/>
          <w:color w:val="000000"/>
          <w:sz w:val="24"/>
          <w:szCs w:val="24"/>
          <w:lang w:eastAsia="pl-PL"/>
        </w:rPr>
        <w:t xml:space="preserve">jeden </w:t>
      </w:r>
      <w:r w:rsidRPr="00C116FC">
        <w:rPr>
          <w:rFonts w:ascii="Times New Roman" w:eastAsia="Times New Roman" w:hAnsi="Times New Roman" w:cs="Times New Roman"/>
          <w:color w:val="000000"/>
          <w:sz w:val="24"/>
          <w:szCs w:val="24"/>
          <w:lang w:eastAsia="pl-PL"/>
        </w:rPr>
        <w:t>milion złotych)</w:t>
      </w:r>
    </w:p>
    <w:p w14:paraId="35B4CA3A" w14:textId="43EEAF5A" w:rsidR="00FC5C9C" w:rsidRPr="00B35997" w:rsidRDefault="00FC5C9C" w:rsidP="00B35997">
      <w:pPr>
        <w:pStyle w:val="Akapitzlist"/>
        <w:widowControl w:val="0"/>
        <w:numPr>
          <w:ilvl w:val="1"/>
          <w:numId w:val="11"/>
        </w:numPr>
        <w:tabs>
          <w:tab w:val="left" w:pos="360"/>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lang w:eastAsia="pl-PL"/>
        </w:rPr>
      </w:pPr>
      <w:r w:rsidRPr="00B35997">
        <w:rPr>
          <w:rFonts w:ascii="Times New Roman" w:eastAsia="Times New Roman" w:hAnsi="Times New Roman" w:cs="Times New Roman"/>
          <w:color w:val="000000"/>
          <w:sz w:val="24"/>
          <w:szCs w:val="24"/>
          <w:lang w:eastAsia="pl-PL"/>
        </w:rPr>
        <w:t xml:space="preserve">zdolności technicznej lub zawodowej: </w:t>
      </w:r>
      <w:r w:rsidRPr="00B35997">
        <w:rPr>
          <w:rFonts w:ascii="Times New Roman" w:hAnsi="Times New Roman" w:cs="Times New Roman"/>
          <w:sz w:val="24"/>
          <w:szCs w:val="24"/>
        </w:rPr>
        <w:t>Zamawiający uzna ten warunek za spełniony jeżeli</w:t>
      </w:r>
      <w:r w:rsidRPr="00B35997">
        <w:rPr>
          <w:rFonts w:ascii="Times New Roman" w:hAnsi="Times New Roman" w:cs="Times New Roman"/>
          <w:color w:val="000000" w:themeColor="text1"/>
          <w:sz w:val="24"/>
          <w:szCs w:val="24"/>
        </w:rPr>
        <w:t xml:space="preserve"> Wykonawca:</w:t>
      </w:r>
    </w:p>
    <w:p w14:paraId="13475480" w14:textId="01B25585" w:rsidR="008F430D" w:rsidRPr="00C116FC" w:rsidRDefault="008F430D" w:rsidP="009F7194">
      <w:pPr>
        <w:numPr>
          <w:ilvl w:val="0"/>
          <w:numId w:val="60"/>
        </w:numPr>
        <w:spacing w:after="0" w:line="276" w:lineRule="auto"/>
        <w:contextualSpacing/>
        <w:jc w:val="both"/>
        <w:rPr>
          <w:rFonts w:ascii="Times New Roman" w:eastAsia="Arial" w:hAnsi="Times New Roman"/>
          <w:color w:val="000000"/>
          <w:sz w:val="24"/>
          <w:szCs w:val="24"/>
          <w:lang w:eastAsia="pl-PL"/>
        </w:rPr>
      </w:pPr>
      <w:r w:rsidRPr="00C116FC">
        <w:rPr>
          <w:rFonts w:ascii="Times New Roman" w:eastAsia="Arial" w:hAnsi="Times New Roman"/>
          <w:color w:val="000000" w:themeColor="text1"/>
          <w:sz w:val="24"/>
          <w:szCs w:val="24"/>
          <w:lang w:eastAsia="pl-PL"/>
        </w:rPr>
        <w:t xml:space="preserve">będzie dysponował kierownikiem budowy posiadającym uprawnienia budowlane w specjalności instalacyjnej w zakresie sieci, instalacji i urządzeń cieplnych, wentylacyjnych, gazowych, wodociągowych i kanalizacyjnych bez ograniczeń w rozumieniu </w:t>
      </w:r>
      <w:r w:rsidRPr="00C116FC">
        <w:rPr>
          <w:rFonts w:ascii="Times New Roman" w:eastAsia="Arial" w:hAnsi="Times New Roman"/>
          <w:color w:val="000000"/>
          <w:sz w:val="24"/>
          <w:szCs w:val="24"/>
          <w:lang w:eastAsia="pl-PL"/>
        </w:rPr>
        <w:t xml:space="preserve">ustawy z dnia 7 lipca 1994 r. Prawo budowlane (Dz. U. z 2021r., poz. 2351 z późn. zm.) oraz </w:t>
      </w:r>
      <w:r w:rsidRPr="00C116FC">
        <w:rPr>
          <w:rFonts w:ascii="Times New Roman" w:eastAsia="Arial" w:hAnsi="Times New Roman"/>
          <w:color w:val="000000" w:themeColor="text1"/>
          <w:sz w:val="24"/>
          <w:szCs w:val="24"/>
          <w:lang w:eastAsia="pl-PL"/>
        </w:rPr>
        <w:t xml:space="preserve">Rozporządzenia z dnia 29 kwietnia 2019 r. Ministra Inwestycji i Rozwoju w sprawie przygotowania zawodowego do wykonywania samodzielnych funkcji technicznych w budownictwie (Dz. U. z 2019 r. poz. 831) lub odpowiadające </w:t>
      </w:r>
      <w:r w:rsidRPr="00C116FC">
        <w:rPr>
          <w:rFonts w:ascii="Times New Roman" w:eastAsia="Arial" w:hAnsi="Times New Roman"/>
          <w:color w:val="000000" w:themeColor="text1"/>
          <w:sz w:val="24"/>
          <w:szCs w:val="24"/>
          <w:lang w:eastAsia="pl-PL"/>
        </w:rPr>
        <w:lastRenderedPageBreak/>
        <w:t>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członkowskich  Unii Europejskiej (Dz. U. z 2021 r. poz. 1646),</w:t>
      </w:r>
    </w:p>
    <w:p w14:paraId="32817B08" w14:textId="07152330" w:rsidR="008F430D" w:rsidRPr="00C116FC" w:rsidRDefault="008F430D" w:rsidP="009F7194">
      <w:pPr>
        <w:numPr>
          <w:ilvl w:val="0"/>
          <w:numId w:val="60"/>
        </w:numPr>
        <w:spacing w:after="0" w:line="276" w:lineRule="auto"/>
        <w:contextualSpacing/>
        <w:jc w:val="both"/>
        <w:rPr>
          <w:rFonts w:ascii="Times New Roman" w:eastAsia="Arial" w:hAnsi="Times New Roman"/>
          <w:color w:val="000000"/>
          <w:sz w:val="24"/>
          <w:szCs w:val="24"/>
          <w:lang w:eastAsia="pl-PL"/>
        </w:rPr>
      </w:pPr>
      <w:r w:rsidRPr="00C116FC">
        <w:rPr>
          <w:rFonts w:ascii="Times New Roman" w:eastAsia="Arial" w:hAnsi="Times New Roman"/>
          <w:color w:val="000000" w:themeColor="text1"/>
          <w:sz w:val="24"/>
          <w:szCs w:val="24"/>
          <w:lang w:eastAsia="pl-PL"/>
        </w:rPr>
        <w:t xml:space="preserve">będzie dysponował </w:t>
      </w:r>
      <w:bookmarkStart w:id="5" w:name="_Hlk101437169"/>
      <w:r w:rsidRPr="00C116FC">
        <w:rPr>
          <w:rFonts w:ascii="Times New Roman" w:eastAsia="Arial" w:hAnsi="Times New Roman"/>
          <w:color w:val="000000" w:themeColor="text1"/>
          <w:sz w:val="24"/>
          <w:szCs w:val="24"/>
          <w:lang w:eastAsia="pl-PL"/>
        </w:rPr>
        <w:t>kierownikiem robót elektrycznych</w:t>
      </w:r>
      <w:bookmarkEnd w:id="5"/>
      <w:r w:rsidRPr="00C116FC">
        <w:rPr>
          <w:rFonts w:ascii="Times New Roman" w:eastAsia="Arial" w:hAnsi="Times New Roman"/>
          <w:color w:val="000000" w:themeColor="text1"/>
          <w:sz w:val="24"/>
          <w:szCs w:val="24"/>
          <w:lang w:eastAsia="pl-PL"/>
        </w:rPr>
        <w:t xml:space="preserve"> posiadającym uprawnienia budowlane w specjalności instalacyjnej w zakresie sieci, instalacji i urządzeń  elektrycznych i elektroenergetycznych bez ograniczeń </w:t>
      </w:r>
      <w:r w:rsidR="006003F8" w:rsidRPr="00C116FC">
        <w:rPr>
          <w:rFonts w:ascii="Times New Roman" w:eastAsia="Arial" w:hAnsi="Times New Roman"/>
          <w:color w:val="000000" w:themeColor="text1"/>
          <w:sz w:val="24"/>
          <w:szCs w:val="24"/>
          <w:lang w:eastAsia="pl-PL"/>
        </w:rPr>
        <w:t>w rozumieniu ustawy z dnia 7 </w:t>
      </w:r>
      <w:r w:rsidRPr="00C116FC">
        <w:rPr>
          <w:rFonts w:ascii="Times New Roman" w:eastAsia="Arial" w:hAnsi="Times New Roman"/>
          <w:color w:val="000000" w:themeColor="text1"/>
          <w:sz w:val="24"/>
          <w:szCs w:val="24"/>
          <w:lang w:eastAsia="pl-PL"/>
        </w:rPr>
        <w:t>lipca 1994r. Prawo budowlane (Dz. U. z 2021r., poz. 2351 z późn. zm.) oraz Rozporządzenia z 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członkowskich  Unii Europejskiej (Dz. U. z 2021 r. poz. 1646),</w:t>
      </w:r>
    </w:p>
    <w:p w14:paraId="520C878C" w14:textId="77777777" w:rsidR="007467B8" w:rsidRPr="00C116FC" w:rsidRDefault="008F430D" w:rsidP="009F7194">
      <w:pPr>
        <w:numPr>
          <w:ilvl w:val="0"/>
          <w:numId w:val="60"/>
        </w:numPr>
        <w:spacing w:after="0" w:line="276" w:lineRule="auto"/>
        <w:contextualSpacing/>
        <w:jc w:val="both"/>
        <w:rPr>
          <w:rFonts w:ascii="Times New Roman" w:eastAsia="Arial" w:hAnsi="Times New Roman"/>
          <w:color w:val="000000"/>
          <w:sz w:val="24"/>
          <w:szCs w:val="24"/>
          <w:lang w:eastAsia="pl-PL"/>
        </w:rPr>
      </w:pPr>
      <w:r w:rsidRPr="00C116FC">
        <w:rPr>
          <w:rFonts w:ascii="Times New Roman" w:eastAsia="Arial" w:hAnsi="Times New Roman"/>
          <w:color w:val="000000"/>
          <w:sz w:val="24"/>
          <w:szCs w:val="24"/>
          <w:lang w:eastAsia="pl-PL"/>
        </w:rPr>
        <w:t>wykaże, iż w okresie 5 lat przed upływem terminu składania ofert, a jeżeli okres prowadzenia działalności jest krótszy - w tym okresie, wykonał z należytą starannością</w:t>
      </w:r>
      <w:r w:rsidR="007467B8" w:rsidRPr="00C116FC">
        <w:rPr>
          <w:rFonts w:ascii="Times New Roman" w:eastAsia="Arial" w:hAnsi="Times New Roman"/>
          <w:color w:val="000000"/>
          <w:sz w:val="24"/>
          <w:szCs w:val="24"/>
          <w:lang w:eastAsia="pl-PL"/>
        </w:rPr>
        <w:t>:</w:t>
      </w:r>
    </w:p>
    <w:p w14:paraId="1D248E02" w14:textId="707559BE" w:rsidR="007467B8" w:rsidRPr="00C116FC" w:rsidRDefault="008F430D" w:rsidP="009F7194">
      <w:pPr>
        <w:pStyle w:val="Akapitzlist"/>
        <w:numPr>
          <w:ilvl w:val="0"/>
          <w:numId w:val="61"/>
        </w:numPr>
        <w:spacing w:after="0" w:line="276" w:lineRule="auto"/>
        <w:ind w:left="1571"/>
        <w:jc w:val="both"/>
        <w:rPr>
          <w:rFonts w:ascii="Times New Roman" w:eastAsia="Arial" w:hAnsi="Times New Roman"/>
          <w:color w:val="000000"/>
          <w:sz w:val="24"/>
          <w:szCs w:val="24"/>
          <w:lang w:eastAsia="pl-PL"/>
        </w:rPr>
      </w:pPr>
      <w:r w:rsidRPr="00C116FC">
        <w:rPr>
          <w:rFonts w:ascii="Times New Roman" w:eastAsia="Arial" w:hAnsi="Times New Roman"/>
          <w:color w:val="000000"/>
          <w:sz w:val="24"/>
          <w:szCs w:val="24"/>
          <w:lang w:eastAsia="pl-PL"/>
        </w:rPr>
        <w:t xml:space="preserve">co najmniej jedną robotę budowlaną, na kwotę co najmniej </w:t>
      </w:r>
      <w:r w:rsidR="00FF2319">
        <w:rPr>
          <w:rFonts w:ascii="Times New Roman" w:eastAsia="Arial" w:hAnsi="Times New Roman"/>
          <w:color w:val="000000"/>
          <w:sz w:val="24"/>
          <w:szCs w:val="24"/>
          <w:lang w:eastAsia="pl-PL"/>
        </w:rPr>
        <w:t>8</w:t>
      </w:r>
      <w:r w:rsidRPr="00C116FC">
        <w:rPr>
          <w:rFonts w:ascii="Times New Roman" w:eastAsia="Arial" w:hAnsi="Times New Roman"/>
          <w:color w:val="000000"/>
          <w:sz w:val="24"/>
          <w:szCs w:val="24"/>
          <w:lang w:eastAsia="pl-PL"/>
        </w:rPr>
        <w:t>00.000,00 zł brutto, polegającą na budowie, przebudowie, rozbudowie, remoncie sieci kanalizacyjnej lub na budowie, przebudowie, rozbudowie, remoncie sieci wodociągowej</w:t>
      </w:r>
      <w:r w:rsidR="007467B8" w:rsidRPr="00C116FC">
        <w:rPr>
          <w:rFonts w:ascii="Times New Roman" w:eastAsia="Arial" w:hAnsi="Times New Roman"/>
          <w:color w:val="000000"/>
          <w:sz w:val="24"/>
          <w:szCs w:val="24"/>
          <w:lang w:eastAsia="pl-PL"/>
        </w:rPr>
        <w:t xml:space="preserve"> </w:t>
      </w:r>
    </w:p>
    <w:p w14:paraId="2C59B527" w14:textId="1E689EBF" w:rsidR="008F430D" w:rsidRPr="00C116FC" w:rsidRDefault="007467B8" w:rsidP="007467B8">
      <w:pPr>
        <w:pStyle w:val="Akapitzlist"/>
        <w:spacing w:after="0" w:line="276" w:lineRule="auto"/>
        <w:ind w:left="1571"/>
        <w:jc w:val="both"/>
        <w:rPr>
          <w:rFonts w:ascii="Times New Roman" w:eastAsia="Arial" w:hAnsi="Times New Roman"/>
          <w:color w:val="000000"/>
          <w:sz w:val="24"/>
          <w:szCs w:val="24"/>
          <w:lang w:eastAsia="pl-PL"/>
        </w:rPr>
      </w:pPr>
      <w:r w:rsidRPr="00C116FC">
        <w:rPr>
          <w:rFonts w:ascii="Times New Roman" w:eastAsia="Arial" w:hAnsi="Times New Roman"/>
          <w:color w:val="000000"/>
          <w:sz w:val="24"/>
          <w:szCs w:val="24"/>
          <w:lang w:eastAsia="pl-PL"/>
        </w:rPr>
        <w:t>lub</w:t>
      </w:r>
    </w:p>
    <w:p w14:paraId="6C809D6F" w14:textId="4ADEDEB1" w:rsidR="007467B8" w:rsidRPr="00C116FC" w:rsidRDefault="007467B8" w:rsidP="009F7194">
      <w:pPr>
        <w:pStyle w:val="Akapitzlist"/>
        <w:numPr>
          <w:ilvl w:val="0"/>
          <w:numId w:val="61"/>
        </w:numPr>
        <w:spacing w:after="0" w:line="276" w:lineRule="auto"/>
        <w:ind w:left="1571"/>
        <w:jc w:val="both"/>
        <w:rPr>
          <w:rFonts w:ascii="Times New Roman" w:eastAsia="Arial" w:hAnsi="Times New Roman"/>
          <w:color w:val="000000"/>
          <w:sz w:val="24"/>
          <w:szCs w:val="24"/>
          <w:lang w:eastAsia="pl-PL"/>
        </w:rPr>
      </w:pPr>
      <w:r w:rsidRPr="00C116FC">
        <w:rPr>
          <w:rFonts w:ascii="Times New Roman" w:eastAsia="Arial" w:hAnsi="Times New Roman"/>
          <w:color w:val="000000"/>
          <w:sz w:val="24"/>
          <w:szCs w:val="24"/>
          <w:lang w:eastAsia="pl-PL"/>
        </w:rPr>
        <w:t xml:space="preserve">co najmniej dwie roboty budowlane na kwotę co najmniej </w:t>
      </w:r>
      <w:r w:rsidR="00FF2319">
        <w:rPr>
          <w:rFonts w:ascii="Times New Roman" w:eastAsia="Arial" w:hAnsi="Times New Roman"/>
          <w:color w:val="000000"/>
          <w:sz w:val="24"/>
          <w:szCs w:val="24"/>
          <w:lang w:eastAsia="pl-PL"/>
        </w:rPr>
        <w:t>400</w:t>
      </w:r>
      <w:r w:rsidRPr="00C116FC">
        <w:rPr>
          <w:rFonts w:ascii="Times New Roman" w:eastAsia="Arial" w:hAnsi="Times New Roman"/>
          <w:color w:val="000000"/>
          <w:sz w:val="24"/>
          <w:szCs w:val="24"/>
          <w:lang w:eastAsia="pl-PL"/>
        </w:rPr>
        <w:t>.000,00 zł brutto każda, polegającą na budowie, przebudowie, rozbudowie, remoncie sieci kanalizacyjnej lub na budowie, przebudowie, rozbudowie, remoncie sieci wodociągowej</w:t>
      </w:r>
    </w:p>
    <w:p w14:paraId="08876B71" w14:textId="77777777" w:rsidR="008F430D" w:rsidRPr="00C116FC" w:rsidRDefault="008F430D" w:rsidP="008F430D">
      <w:pPr>
        <w:spacing w:after="0"/>
        <w:ind w:left="350" w:hanging="10"/>
        <w:jc w:val="both"/>
        <w:rPr>
          <w:rFonts w:ascii="Times New Roman" w:eastAsia="Arial" w:hAnsi="Times New Roman"/>
          <w:color w:val="000000"/>
          <w:sz w:val="24"/>
          <w:szCs w:val="24"/>
          <w:lang w:eastAsia="pl-PL"/>
        </w:rPr>
      </w:pPr>
      <w:r w:rsidRPr="00C116FC">
        <w:rPr>
          <w:rFonts w:ascii="Times New Roman" w:eastAsia="Arial" w:hAnsi="Times New Roman"/>
          <w:color w:val="000000"/>
          <w:sz w:val="24"/>
          <w:szCs w:val="24"/>
          <w:lang w:eastAsia="pl-PL"/>
        </w:rPr>
        <w:t xml:space="preserve">wykazane przez Wykonawcę zadanie powinno być wykonane, tj. zakończone np. protokołem odbioru końcowego lub innym równoważnym dokumentem. </w:t>
      </w:r>
    </w:p>
    <w:p w14:paraId="697F1CDF" w14:textId="117F7315" w:rsidR="0032583E" w:rsidRPr="00C116FC" w:rsidRDefault="008D1B5C" w:rsidP="002A784C">
      <w:pPr>
        <w:pStyle w:val="Nagwek1"/>
        <w:spacing w:line="276" w:lineRule="auto"/>
        <w:rPr>
          <w:rFonts w:eastAsia="Times New Roman"/>
          <w:lang w:eastAsia="pl-PL"/>
        </w:rPr>
      </w:pPr>
      <w:r w:rsidRPr="00C116FC">
        <w:rPr>
          <w:rFonts w:eastAsia="Times New Roman"/>
          <w:lang w:eastAsia="pl-PL"/>
        </w:rPr>
        <w:t xml:space="preserve">Podstawy wykluczenia </w:t>
      </w:r>
      <w:r w:rsidR="00CA09A4" w:rsidRPr="00C116FC">
        <w:rPr>
          <w:rFonts w:eastAsia="Times New Roman"/>
          <w:lang w:eastAsia="pl-PL"/>
        </w:rPr>
        <w:t>Wykonawcy</w:t>
      </w:r>
      <w:r w:rsidR="00E4353D" w:rsidRPr="00C116FC">
        <w:rPr>
          <w:rFonts w:eastAsia="Times New Roman"/>
          <w:lang w:eastAsia="pl-PL"/>
        </w:rPr>
        <w:t xml:space="preserve"> i odrzucenia oferty</w:t>
      </w:r>
    </w:p>
    <w:p w14:paraId="4C839929" w14:textId="5A01A400" w:rsidR="0032583E" w:rsidRPr="00C116FC" w:rsidRDefault="0032583E" w:rsidP="00B35997">
      <w:pPr>
        <w:pStyle w:val="Akapitzlist"/>
        <w:widowControl w:val="0"/>
        <w:numPr>
          <w:ilvl w:val="6"/>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 udziału w niniejszym postępowaniu wyklucza się </w:t>
      </w:r>
      <w:r w:rsidR="00CA09A4" w:rsidRPr="00C116FC">
        <w:rPr>
          <w:rFonts w:ascii="Times New Roman" w:eastAsia="Times New Roman" w:hAnsi="Times New Roman" w:cs="Times New Roman"/>
          <w:color w:val="000000"/>
          <w:sz w:val="24"/>
          <w:szCs w:val="24"/>
          <w:lang w:eastAsia="pl-PL"/>
        </w:rPr>
        <w:t>Wykonawcę</w:t>
      </w:r>
      <w:r w:rsidR="00655056" w:rsidRPr="00C116FC">
        <w:rPr>
          <w:rFonts w:ascii="Times New Roman" w:eastAsia="Times New Roman" w:hAnsi="Times New Roman" w:cs="Times New Roman"/>
          <w:color w:val="000000"/>
          <w:sz w:val="24"/>
          <w:szCs w:val="24"/>
          <w:lang w:eastAsia="pl-PL"/>
        </w:rPr>
        <w:t>:</w:t>
      </w:r>
    </w:p>
    <w:p w14:paraId="4B1D9CE7" w14:textId="08CE0CE9" w:rsidR="00655056" w:rsidRPr="00C116FC" w:rsidRDefault="00655056" w:rsidP="009F7194">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będącego osobą fizyczną, którego prawomocnie skazano za przestępstwo:</w:t>
      </w:r>
    </w:p>
    <w:p w14:paraId="42148452" w14:textId="63D1F087" w:rsidR="00655056" w:rsidRPr="00C116FC" w:rsidRDefault="00655056"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udziału w zorganizowanej grupie przestępczej albo związku mającym na celu popełnienie przestępstwa lub przestępstwa skarbowego, o którym mowa w art. 258 Kodeksu karnego,</w:t>
      </w:r>
    </w:p>
    <w:p w14:paraId="2996953C" w14:textId="77777777" w:rsidR="00082840" w:rsidRPr="00C116FC" w:rsidRDefault="00655056"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handlu ludźmi, o którym mowa w art. 189a Kodeksu karnego,</w:t>
      </w:r>
    </w:p>
    <w:p w14:paraId="0EA08344" w14:textId="77777777" w:rsidR="00AE527F" w:rsidRDefault="00AE527F"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AE527F">
        <w:rPr>
          <w:rFonts w:ascii="Times New Roman" w:eastAsia="Times New Roman" w:hAnsi="Times New Roman" w:cs="Times New Roman"/>
          <w:color w:val="000000"/>
          <w:sz w:val="24"/>
          <w:szCs w:val="24"/>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imes New Roman" w:eastAsia="Times New Roman" w:hAnsi="Times New Roman" w:cs="Times New Roman"/>
          <w:color w:val="000000"/>
          <w:sz w:val="24"/>
          <w:szCs w:val="24"/>
          <w:lang w:eastAsia="pl-PL"/>
        </w:rPr>
        <w:t>,</w:t>
      </w:r>
    </w:p>
    <w:p w14:paraId="6D56A743" w14:textId="492E41D6" w:rsidR="00082840" w:rsidRPr="00C116FC" w:rsidRDefault="00655056"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finansowania przestępstwa o charakterze terrorystycznym, o którym mowa w art. 165a Kodeksu karnego, lub przestępstwo udaremniania lub utrudniania stwierdzenia </w:t>
      </w:r>
      <w:r w:rsidRPr="00C116FC">
        <w:rPr>
          <w:rFonts w:ascii="Times New Roman" w:eastAsia="Times New Roman" w:hAnsi="Times New Roman" w:cs="Times New Roman"/>
          <w:color w:val="000000"/>
          <w:sz w:val="24"/>
          <w:szCs w:val="24"/>
          <w:lang w:eastAsia="pl-PL"/>
        </w:rPr>
        <w:lastRenderedPageBreak/>
        <w:t>przestępnego pochodzenia pieniędzy lub ukrywania ich pochodzenia, o którym mowa w art. 299 Kodeksu karnego,</w:t>
      </w:r>
    </w:p>
    <w:p w14:paraId="64DAF676" w14:textId="2DE2B795" w:rsidR="00655056" w:rsidRPr="00C116FC" w:rsidRDefault="0050260C"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 </w:t>
      </w:r>
      <w:r w:rsidR="00655056" w:rsidRPr="00C116FC">
        <w:rPr>
          <w:rFonts w:ascii="Times New Roman" w:eastAsia="Times New Roman" w:hAnsi="Times New Roman" w:cs="Times New Roman"/>
          <w:color w:val="000000"/>
          <w:sz w:val="24"/>
          <w:szCs w:val="24"/>
          <w:lang w:eastAsia="pl-PL"/>
        </w:rPr>
        <w:t>charakterze terrorystycznym, o którym mowa w art. 115 § 20 Kodeksu karnego, lub mające na celu popełnienie tego przestępstwa,</w:t>
      </w:r>
    </w:p>
    <w:p w14:paraId="6142E50B" w14:textId="0CCF5859" w:rsidR="00655056" w:rsidRPr="00C116FC" w:rsidRDefault="00655056"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powierzenia wykonywania pracy małoletniemu cudz</w:t>
      </w:r>
      <w:r w:rsidR="00CA09A4" w:rsidRPr="00C116FC">
        <w:rPr>
          <w:rFonts w:ascii="Times New Roman" w:eastAsia="Times New Roman" w:hAnsi="Times New Roman" w:cs="Times New Roman"/>
          <w:color w:val="000000"/>
          <w:sz w:val="24"/>
          <w:szCs w:val="24"/>
          <w:lang w:eastAsia="pl-PL"/>
        </w:rPr>
        <w:t>oziemcowi, o którym mowa w art. </w:t>
      </w:r>
      <w:r w:rsidRPr="00C116FC">
        <w:rPr>
          <w:rFonts w:ascii="Times New Roman" w:eastAsia="Times New Roman" w:hAnsi="Times New Roman" w:cs="Times New Roman"/>
          <w:color w:val="000000"/>
          <w:sz w:val="24"/>
          <w:szCs w:val="24"/>
          <w:lang w:eastAsia="pl-PL"/>
        </w:rPr>
        <w:t>9 ust. 2 ustawy z dnia 15 czerwca 2012 r. o skutkach powierzania wykonywania pracy cudzoziemcom przebywającym wbrew przepisom na terytorium Rzeczypospolitej Polskiej (Dz. U. poz. 769),</w:t>
      </w:r>
    </w:p>
    <w:p w14:paraId="63616472" w14:textId="77777777" w:rsidR="00082840" w:rsidRPr="00C116FC" w:rsidRDefault="00655056"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CAC77D" w14:textId="6DA9982E" w:rsidR="00655056" w:rsidRPr="00C116FC" w:rsidRDefault="0050260C" w:rsidP="009F7194">
      <w:pPr>
        <w:pStyle w:val="Akapitzlist"/>
        <w:widowControl w:val="0"/>
        <w:numPr>
          <w:ilvl w:val="0"/>
          <w:numId w:val="33"/>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 </w:t>
      </w:r>
      <w:r w:rsidR="00655056" w:rsidRPr="00C116FC">
        <w:rPr>
          <w:rFonts w:ascii="Times New Roman" w:eastAsia="Times New Roman" w:hAnsi="Times New Roman" w:cs="Times New Roman"/>
          <w:color w:val="000000"/>
          <w:sz w:val="24"/>
          <w:szCs w:val="24"/>
          <w:lang w:eastAsia="pl-PL"/>
        </w:rPr>
        <w:t>którym mowa w art. 9 ust. 1 i 3 lub art. 10 ustawy z dnia 15 czerwca 2012 r. o skutkach powierzania wykonywania pracy cudzoziemcom przebywającym wbrew przepisom na terytorium Rzeczypospolitej Polskiej</w:t>
      </w:r>
    </w:p>
    <w:p w14:paraId="5AE3C191" w14:textId="2340A89F" w:rsidR="00655056" w:rsidRPr="00C116FC" w:rsidRDefault="00B00FD5" w:rsidP="002A784C">
      <w:pPr>
        <w:pStyle w:val="Akapitzlist"/>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 </w:t>
      </w:r>
      <w:r w:rsidR="00655056" w:rsidRPr="00C116FC">
        <w:rPr>
          <w:rFonts w:ascii="Times New Roman" w:eastAsia="Times New Roman" w:hAnsi="Times New Roman" w:cs="Times New Roman"/>
          <w:color w:val="000000"/>
          <w:sz w:val="24"/>
          <w:szCs w:val="24"/>
          <w:lang w:eastAsia="pl-PL"/>
        </w:rPr>
        <w:t>- lub za odpowiedni czyn zabroniony określony w przepisach prawa obcego;</w:t>
      </w:r>
    </w:p>
    <w:p w14:paraId="1A31640B" w14:textId="5DD2BA97" w:rsidR="00655056" w:rsidRPr="00C116FC" w:rsidRDefault="00CE314F" w:rsidP="009F7194">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w:t>
      </w:r>
      <w:r w:rsidR="00655056" w:rsidRPr="00C116FC">
        <w:rPr>
          <w:rFonts w:ascii="Times New Roman" w:eastAsia="Times New Roman" w:hAnsi="Times New Roman" w:cs="Times New Roman"/>
          <w:color w:val="000000"/>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w:t>
      </w:r>
      <w:r w:rsidR="0050260C" w:rsidRPr="00C116FC">
        <w:rPr>
          <w:rFonts w:ascii="Times New Roman" w:eastAsia="Times New Roman" w:hAnsi="Times New Roman" w:cs="Times New Roman"/>
          <w:color w:val="000000"/>
          <w:sz w:val="24"/>
          <w:szCs w:val="24"/>
          <w:lang w:eastAsia="pl-PL"/>
        </w:rPr>
        <w:t xml:space="preserve">zestępstwo, o którym mowa w pkt. </w:t>
      </w:r>
      <w:r w:rsidR="00655056" w:rsidRPr="00C116FC">
        <w:rPr>
          <w:rFonts w:ascii="Times New Roman" w:eastAsia="Times New Roman" w:hAnsi="Times New Roman" w:cs="Times New Roman"/>
          <w:color w:val="000000"/>
          <w:sz w:val="24"/>
          <w:szCs w:val="24"/>
          <w:lang w:eastAsia="pl-PL"/>
        </w:rPr>
        <w:t>1;</w:t>
      </w:r>
    </w:p>
    <w:p w14:paraId="3340D6FA" w14:textId="1D34A83D" w:rsidR="00655056" w:rsidRPr="00C116FC" w:rsidRDefault="00655056" w:rsidP="009F7194">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wobec którego wydano prawomocny wyrok sądu lub ostat</w:t>
      </w:r>
      <w:r w:rsidR="0050260C" w:rsidRPr="00C116FC">
        <w:rPr>
          <w:rFonts w:ascii="Times New Roman" w:eastAsia="Times New Roman" w:hAnsi="Times New Roman" w:cs="Times New Roman"/>
          <w:color w:val="000000"/>
          <w:sz w:val="24"/>
          <w:szCs w:val="24"/>
          <w:lang w:eastAsia="pl-PL"/>
        </w:rPr>
        <w:t>eczną decyzję administracyjną o </w:t>
      </w:r>
      <w:r w:rsidRPr="00C116FC">
        <w:rPr>
          <w:rFonts w:ascii="Times New Roman" w:eastAsia="Times New Roman" w:hAnsi="Times New Roman" w:cs="Times New Roman"/>
          <w:color w:val="000000"/>
          <w:sz w:val="24"/>
          <w:szCs w:val="24"/>
          <w:lang w:eastAsia="pl-PL"/>
        </w:rPr>
        <w:t xml:space="preserve">zaleganiu z uiszczeniem podatków, opłat lub składek na ubezpieczenie społeczne lub zdrowotne, chyba że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1D67C" w14:textId="2FE9CDC4" w:rsidR="00655056" w:rsidRPr="00C116FC" w:rsidRDefault="00655056" w:rsidP="009F7194">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wobec którego prawomocnie orzeczono zakaz ubiegania się o zamówienia publiczne;</w:t>
      </w:r>
    </w:p>
    <w:p w14:paraId="074E21EB" w14:textId="72A86852" w:rsidR="00655056" w:rsidRPr="00C116FC" w:rsidRDefault="00655056" w:rsidP="009F7194">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jeżeli </w:t>
      </w:r>
      <w:r w:rsidR="00CE314F"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amawiający może stwierdzić, na podstawie wiarygodnych przesłanek, że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xml:space="preserve"> zawarł z innymi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7A65EE" w14:textId="7A69F66E" w:rsidR="00655056" w:rsidRPr="00C116FC" w:rsidRDefault="00655056" w:rsidP="009F7194">
      <w:pPr>
        <w:pStyle w:val="Akapitzlist"/>
        <w:widowControl w:val="0"/>
        <w:numPr>
          <w:ilvl w:val="0"/>
          <w:numId w:val="3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jeżeli, w przypadkach, o których mowa w art. 85 ust. 1, doszło do zakłócenia konkurencji wynikającego z wcześniejszego zaangażowania tego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z udziału w postępowaniu o udzielenie zamówienia.</w:t>
      </w:r>
    </w:p>
    <w:p w14:paraId="6F97A74A" w14:textId="51AC31A4" w:rsidR="0032583E" w:rsidRPr="00C116FC" w:rsidRDefault="0032583E" w:rsidP="00B35997">
      <w:pPr>
        <w:pStyle w:val="Akapitzlist"/>
        <w:widowControl w:val="0"/>
        <w:numPr>
          <w:ilvl w:val="6"/>
          <w:numId w:val="1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 postępowania o udzielenie zamówienia wy</w:t>
      </w:r>
      <w:r w:rsidR="00C3581C" w:rsidRPr="00C116FC">
        <w:rPr>
          <w:rFonts w:ascii="Times New Roman" w:eastAsia="Times New Roman" w:hAnsi="Times New Roman" w:cs="Times New Roman"/>
          <w:color w:val="000000"/>
          <w:sz w:val="24"/>
          <w:szCs w:val="24"/>
          <w:lang w:eastAsia="pl-PL"/>
        </w:rPr>
        <w:t xml:space="preserve">klucza się również </w:t>
      </w:r>
      <w:r w:rsidR="00CA09A4" w:rsidRPr="00C116FC">
        <w:rPr>
          <w:rFonts w:ascii="Times New Roman" w:eastAsia="Times New Roman" w:hAnsi="Times New Roman" w:cs="Times New Roman"/>
          <w:color w:val="000000"/>
          <w:sz w:val="24"/>
          <w:szCs w:val="24"/>
          <w:lang w:eastAsia="pl-PL"/>
        </w:rPr>
        <w:t>Wykonawcę</w:t>
      </w:r>
      <w:r w:rsidR="008D1B5C" w:rsidRPr="00C116FC">
        <w:rPr>
          <w:rFonts w:ascii="Times New Roman" w:eastAsia="Times New Roman" w:hAnsi="Times New Roman" w:cs="Times New Roman"/>
          <w:color w:val="000000"/>
          <w:sz w:val="24"/>
          <w:szCs w:val="24"/>
          <w:lang w:eastAsia="pl-PL"/>
        </w:rPr>
        <w:t xml:space="preserve">: </w:t>
      </w:r>
    </w:p>
    <w:p w14:paraId="27F9A337" w14:textId="00E50AC9" w:rsidR="0032583E" w:rsidRPr="00C116FC"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który naruszył obowiązki dotyczące płatności podatków, opłat lub składek na ubezpieczenia społeczne lub zdrowotne, z wyjątkiem przypadku, o którym mowa w</w:t>
      </w:r>
      <w:r w:rsidR="009E6DA9" w:rsidRPr="00C116FC">
        <w:rPr>
          <w:rFonts w:ascii="Times New Roman" w:eastAsia="Times New Roman" w:hAnsi="Times New Roman" w:cs="Times New Roman"/>
          <w:color w:val="000000"/>
          <w:sz w:val="24"/>
          <w:szCs w:val="24"/>
          <w:lang w:eastAsia="pl-PL"/>
        </w:rPr>
        <w:t> </w:t>
      </w:r>
      <w:r w:rsidRPr="00C116FC">
        <w:rPr>
          <w:rFonts w:ascii="Times New Roman" w:eastAsia="Times New Roman" w:hAnsi="Times New Roman" w:cs="Times New Roman"/>
          <w:color w:val="000000"/>
          <w:sz w:val="24"/>
          <w:szCs w:val="24"/>
          <w:lang w:eastAsia="pl-PL"/>
        </w:rPr>
        <w:t>art.</w:t>
      </w:r>
      <w:r w:rsidR="009E6DA9" w:rsidRPr="00C116FC">
        <w:rPr>
          <w:rFonts w:ascii="Times New Roman" w:eastAsia="Times New Roman" w:hAnsi="Times New Roman" w:cs="Times New Roman"/>
          <w:color w:val="000000"/>
          <w:sz w:val="24"/>
          <w:szCs w:val="24"/>
          <w:lang w:eastAsia="pl-PL"/>
        </w:rPr>
        <w:t> </w:t>
      </w:r>
      <w:r w:rsidRPr="00C116FC">
        <w:rPr>
          <w:rFonts w:ascii="Times New Roman" w:eastAsia="Times New Roman" w:hAnsi="Times New Roman" w:cs="Times New Roman"/>
          <w:color w:val="000000"/>
          <w:sz w:val="24"/>
          <w:szCs w:val="24"/>
          <w:lang w:eastAsia="pl-PL"/>
        </w:rPr>
        <w:t>108 ust. 1 pkt 3</w:t>
      </w:r>
      <w:r w:rsidR="009E6DA9" w:rsidRPr="00C116FC">
        <w:rPr>
          <w:rFonts w:ascii="Times New Roman" w:eastAsia="Times New Roman" w:hAnsi="Times New Roman" w:cs="Times New Roman"/>
          <w:color w:val="000000"/>
          <w:sz w:val="24"/>
          <w:szCs w:val="24"/>
          <w:lang w:eastAsia="pl-PL"/>
        </w:rPr>
        <w:t xml:space="preserve"> PZP</w:t>
      </w:r>
      <w:r w:rsidRPr="00C116FC">
        <w:rPr>
          <w:rFonts w:ascii="Times New Roman" w:eastAsia="Times New Roman" w:hAnsi="Times New Roman" w:cs="Times New Roman"/>
          <w:color w:val="000000"/>
          <w:sz w:val="24"/>
          <w:szCs w:val="24"/>
          <w:lang w:eastAsia="pl-PL"/>
        </w:rPr>
        <w:t xml:space="preserve">, chyba że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xml:space="preserve"> odpowiednio przed upływem terminu </w:t>
      </w:r>
      <w:r w:rsidRPr="00C116FC">
        <w:rPr>
          <w:rFonts w:ascii="Times New Roman" w:eastAsia="Times New Roman" w:hAnsi="Times New Roman" w:cs="Times New Roman"/>
          <w:color w:val="000000"/>
          <w:sz w:val="24"/>
          <w:szCs w:val="24"/>
          <w:lang w:eastAsia="pl-PL"/>
        </w:rPr>
        <w:lastRenderedPageBreak/>
        <w:t>do składania wniosków o dopuszczenie do udziału w postępowaniu albo przed upływem terminu składania ofert dokonał płatności należnych podatków, opłat lub składek na ubezpieczenia sp</w:t>
      </w:r>
      <w:r w:rsidR="0005597F" w:rsidRPr="00C116FC">
        <w:rPr>
          <w:rFonts w:ascii="Times New Roman" w:eastAsia="Times New Roman" w:hAnsi="Times New Roman" w:cs="Times New Roman"/>
          <w:color w:val="000000"/>
          <w:sz w:val="24"/>
          <w:szCs w:val="24"/>
          <w:lang w:eastAsia="pl-PL"/>
        </w:rPr>
        <w:t>ołeczne lub zdrowotne wraz z od</w:t>
      </w:r>
      <w:r w:rsidRPr="00C116FC">
        <w:rPr>
          <w:rFonts w:ascii="Times New Roman" w:eastAsia="Times New Roman" w:hAnsi="Times New Roman" w:cs="Times New Roman"/>
          <w:color w:val="000000"/>
          <w:sz w:val="24"/>
          <w:szCs w:val="24"/>
          <w:lang w:eastAsia="pl-PL"/>
        </w:rPr>
        <w:t>setkami lub grzywnami lub zawarł wiążące porozumienie w sprawie spłaty tych należności</w:t>
      </w:r>
      <w:r w:rsidR="009E6DA9" w:rsidRPr="00C116FC">
        <w:rPr>
          <w:rFonts w:ascii="Times New Roman" w:eastAsia="Times New Roman" w:hAnsi="Times New Roman" w:cs="Times New Roman"/>
          <w:color w:val="000000"/>
          <w:sz w:val="24"/>
          <w:szCs w:val="24"/>
          <w:lang w:eastAsia="pl-PL"/>
        </w:rPr>
        <w:t>;</w:t>
      </w:r>
    </w:p>
    <w:p w14:paraId="0BC107C7" w14:textId="2803D800" w:rsidR="009E6DA9" w:rsidRPr="00C116FC" w:rsidRDefault="009E6DA9"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F74D06" w14:textId="33E232F5" w:rsidR="0032583E" w:rsidRPr="00C116FC"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jeżeli występuje konflikt interesów w rozumieniu art. 56 ust. 2</w:t>
      </w:r>
      <w:r w:rsidR="009E6DA9" w:rsidRPr="00C116FC">
        <w:rPr>
          <w:rFonts w:ascii="Times New Roman" w:eastAsia="Times New Roman" w:hAnsi="Times New Roman" w:cs="Times New Roman"/>
          <w:color w:val="000000"/>
          <w:sz w:val="24"/>
          <w:szCs w:val="24"/>
          <w:lang w:eastAsia="pl-PL"/>
        </w:rPr>
        <w:t xml:space="preserve"> PZP</w:t>
      </w:r>
      <w:r w:rsidRPr="00C116FC">
        <w:rPr>
          <w:rFonts w:ascii="Times New Roman" w:eastAsia="Times New Roman" w:hAnsi="Times New Roman" w:cs="Times New Roman"/>
          <w:color w:val="000000"/>
          <w:sz w:val="24"/>
          <w:szCs w:val="24"/>
          <w:lang w:eastAsia="pl-PL"/>
        </w:rPr>
        <w:t xml:space="preserve">, którego nie można skutecznie wyeliminować w inny sposób niż przez wykluczenie </w:t>
      </w:r>
      <w:r w:rsidR="00CA09A4" w:rsidRPr="00C116FC">
        <w:rPr>
          <w:rFonts w:ascii="Times New Roman" w:eastAsia="Times New Roman" w:hAnsi="Times New Roman" w:cs="Times New Roman"/>
          <w:color w:val="000000"/>
          <w:sz w:val="24"/>
          <w:szCs w:val="24"/>
          <w:lang w:eastAsia="pl-PL"/>
        </w:rPr>
        <w:t>Wykonawcy</w:t>
      </w:r>
      <w:r w:rsidR="00774305" w:rsidRPr="00C116FC">
        <w:rPr>
          <w:rFonts w:ascii="Times New Roman" w:eastAsia="Times New Roman" w:hAnsi="Times New Roman" w:cs="Times New Roman"/>
          <w:color w:val="000000"/>
          <w:sz w:val="24"/>
          <w:szCs w:val="24"/>
          <w:lang w:eastAsia="pl-PL"/>
        </w:rPr>
        <w:t>.</w:t>
      </w:r>
    </w:p>
    <w:p w14:paraId="6052A310" w14:textId="2F054C01" w:rsidR="0032583E" w:rsidRPr="00AE527F" w:rsidRDefault="00CE314F" w:rsidP="00B35997">
      <w:pPr>
        <w:pStyle w:val="Akapitzlist"/>
        <w:widowControl w:val="0"/>
        <w:numPr>
          <w:ilvl w:val="1"/>
          <w:numId w:val="11"/>
        </w:numPr>
        <w:autoSpaceDE w:val="0"/>
        <w:autoSpaceDN w:val="0"/>
        <w:adjustRightInd w:val="0"/>
        <w:spacing w:after="0" w:line="276" w:lineRule="auto"/>
        <w:ind w:left="303"/>
        <w:jc w:val="both"/>
        <w:rPr>
          <w:rFonts w:ascii="Times New Roman" w:eastAsia="Times New Roman" w:hAnsi="Times New Roman" w:cs="Times New Roman"/>
          <w:color w:val="000000"/>
          <w:sz w:val="24"/>
          <w:szCs w:val="24"/>
          <w:lang w:eastAsia="pl-PL"/>
        </w:rPr>
      </w:pPr>
      <w:r w:rsidRPr="00AE527F">
        <w:rPr>
          <w:rFonts w:ascii="Times New Roman" w:eastAsia="Times New Roman" w:hAnsi="Times New Roman" w:cs="Times New Roman"/>
          <w:color w:val="000000"/>
          <w:sz w:val="24"/>
          <w:szCs w:val="24"/>
          <w:lang w:eastAsia="pl-PL"/>
        </w:rPr>
        <w:t>Wykonawca</w:t>
      </w:r>
      <w:r w:rsidR="0032583E" w:rsidRPr="00AE527F">
        <w:rPr>
          <w:rFonts w:ascii="Times New Roman" w:eastAsia="Times New Roman" w:hAnsi="Times New Roman" w:cs="Times New Roman"/>
          <w:color w:val="000000"/>
          <w:sz w:val="24"/>
          <w:szCs w:val="24"/>
          <w:lang w:eastAsia="pl-PL"/>
        </w:rPr>
        <w:t xml:space="preserve"> nie podlega wykluczeniu w okolicznościach określonych w art. 108 </w:t>
      </w:r>
      <w:r w:rsidR="00695D9F" w:rsidRPr="00AE527F">
        <w:rPr>
          <w:rFonts w:ascii="Times New Roman" w:eastAsia="Times New Roman" w:hAnsi="Times New Roman" w:cs="Times New Roman"/>
          <w:color w:val="000000"/>
          <w:sz w:val="24"/>
          <w:szCs w:val="24"/>
          <w:lang w:eastAsia="pl-PL"/>
        </w:rPr>
        <w:t>ust. 1 pkt 1, 2 lub</w:t>
      </w:r>
      <w:r w:rsidR="0032583E" w:rsidRPr="00AE527F">
        <w:rPr>
          <w:rFonts w:ascii="Times New Roman" w:eastAsia="Times New Roman" w:hAnsi="Times New Roman" w:cs="Times New Roman"/>
          <w:color w:val="000000"/>
          <w:sz w:val="24"/>
          <w:szCs w:val="24"/>
          <w:lang w:eastAsia="pl-PL"/>
        </w:rPr>
        <w:t xml:space="preserve"> 5</w:t>
      </w:r>
      <w:r w:rsidR="00695D9F" w:rsidRPr="00AE527F">
        <w:rPr>
          <w:rFonts w:ascii="Times New Roman" w:eastAsia="Times New Roman" w:hAnsi="Times New Roman" w:cs="Times New Roman"/>
          <w:color w:val="000000"/>
          <w:sz w:val="24"/>
          <w:szCs w:val="24"/>
          <w:lang w:eastAsia="pl-PL"/>
        </w:rPr>
        <w:t>,</w:t>
      </w:r>
      <w:r w:rsidR="0032583E" w:rsidRPr="00AE527F">
        <w:rPr>
          <w:rFonts w:ascii="Times New Roman" w:eastAsia="Times New Roman" w:hAnsi="Times New Roman" w:cs="Times New Roman"/>
          <w:color w:val="000000"/>
          <w:sz w:val="24"/>
          <w:szCs w:val="24"/>
          <w:lang w:eastAsia="pl-PL"/>
        </w:rPr>
        <w:t xml:space="preserve"> art. 109 ust. 1 pkt 2</w:t>
      </w:r>
      <w:r w:rsidR="00695D9F" w:rsidRPr="00AE527F">
        <w:rPr>
          <w:rFonts w:ascii="Times New Roman" w:eastAsia="Times New Roman" w:hAnsi="Times New Roman" w:cs="Times New Roman"/>
          <w:color w:val="000000"/>
          <w:sz w:val="24"/>
          <w:szCs w:val="24"/>
          <w:lang w:eastAsia="pl-PL"/>
        </w:rPr>
        <w:t xml:space="preserve"> lub 4 </w:t>
      </w:r>
      <w:r w:rsidR="009E6DA9" w:rsidRPr="00AE527F">
        <w:rPr>
          <w:rFonts w:ascii="Times New Roman" w:eastAsia="Times New Roman" w:hAnsi="Times New Roman" w:cs="Times New Roman"/>
          <w:color w:val="000000"/>
          <w:sz w:val="24"/>
          <w:szCs w:val="24"/>
          <w:lang w:eastAsia="pl-PL"/>
        </w:rPr>
        <w:t>PZP</w:t>
      </w:r>
      <w:r w:rsidR="0032583E" w:rsidRPr="00AE527F">
        <w:rPr>
          <w:rFonts w:ascii="Times New Roman" w:eastAsia="Times New Roman" w:hAnsi="Times New Roman" w:cs="Times New Roman"/>
          <w:color w:val="000000"/>
          <w:sz w:val="24"/>
          <w:szCs w:val="24"/>
          <w:lang w:eastAsia="pl-PL"/>
        </w:rPr>
        <w:t xml:space="preserve">, jeżeli udowodni </w:t>
      </w:r>
      <w:r w:rsidR="00CB360C" w:rsidRPr="00AE527F">
        <w:rPr>
          <w:rFonts w:ascii="Times New Roman" w:eastAsia="Times New Roman" w:hAnsi="Times New Roman" w:cs="Times New Roman"/>
          <w:color w:val="000000"/>
          <w:sz w:val="24"/>
          <w:szCs w:val="24"/>
          <w:lang w:eastAsia="pl-PL"/>
        </w:rPr>
        <w:t>Z</w:t>
      </w:r>
      <w:r w:rsidR="0032583E" w:rsidRPr="00AE527F">
        <w:rPr>
          <w:rFonts w:ascii="Times New Roman" w:eastAsia="Times New Roman" w:hAnsi="Times New Roman" w:cs="Times New Roman"/>
          <w:color w:val="000000"/>
          <w:sz w:val="24"/>
          <w:szCs w:val="24"/>
          <w:lang w:eastAsia="pl-PL"/>
        </w:rPr>
        <w:t xml:space="preserve">amawiającemu, że spełnił łącznie następujące przesłanki: </w:t>
      </w:r>
    </w:p>
    <w:p w14:paraId="5D468C61" w14:textId="77777777" w:rsidR="0032583E" w:rsidRPr="00C116FC" w:rsidRDefault="0032583E" w:rsidP="00674FD0">
      <w:pPr>
        <w:pStyle w:val="Akapitzlist"/>
        <w:widowControl w:val="0"/>
        <w:numPr>
          <w:ilvl w:val="2"/>
          <w:numId w:val="2"/>
        </w:numPr>
        <w:autoSpaceDE w:val="0"/>
        <w:autoSpaceDN w:val="0"/>
        <w:adjustRightInd w:val="0"/>
        <w:spacing w:after="0" w:line="276" w:lineRule="auto"/>
        <w:ind w:left="728"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768450D5" w14:textId="77777777" w:rsidR="0032583E" w:rsidRPr="00C116FC" w:rsidRDefault="0032583E" w:rsidP="00674FD0">
      <w:pPr>
        <w:pStyle w:val="Akapitzlist"/>
        <w:widowControl w:val="0"/>
        <w:numPr>
          <w:ilvl w:val="2"/>
          <w:numId w:val="2"/>
        </w:numPr>
        <w:autoSpaceDE w:val="0"/>
        <w:autoSpaceDN w:val="0"/>
        <w:adjustRightInd w:val="0"/>
        <w:spacing w:after="0" w:line="276" w:lineRule="auto"/>
        <w:ind w:left="728"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D1DF549" w14:textId="77777777" w:rsidR="0032583E" w:rsidRPr="00C116FC" w:rsidRDefault="0032583E" w:rsidP="00674FD0">
      <w:pPr>
        <w:pStyle w:val="Akapitzlist"/>
        <w:widowControl w:val="0"/>
        <w:numPr>
          <w:ilvl w:val="2"/>
          <w:numId w:val="2"/>
        </w:numPr>
        <w:autoSpaceDE w:val="0"/>
        <w:autoSpaceDN w:val="0"/>
        <w:adjustRightInd w:val="0"/>
        <w:spacing w:after="0" w:line="276" w:lineRule="auto"/>
        <w:ind w:left="728"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1157DFBE" w14:textId="61429FF1" w:rsidR="0032583E" w:rsidRPr="00C116FC" w:rsidRDefault="0032583E" w:rsidP="00674FD0">
      <w:pPr>
        <w:pStyle w:val="Akapitzlist"/>
        <w:widowControl w:val="0"/>
        <w:numPr>
          <w:ilvl w:val="1"/>
          <w:numId w:val="3"/>
        </w:numPr>
        <w:autoSpaceDE w:val="0"/>
        <w:autoSpaceDN w:val="0"/>
        <w:adjustRightInd w:val="0"/>
        <w:spacing w:after="0" w:line="276" w:lineRule="auto"/>
        <w:ind w:left="1153"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w:t>
      </w:r>
    </w:p>
    <w:p w14:paraId="732F36EA" w14:textId="77777777" w:rsidR="0032583E" w:rsidRPr="00C116FC" w:rsidRDefault="0032583E" w:rsidP="00674FD0">
      <w:pPr>
        <w:pStyle w:val="Akapitzlist"/>
        <w:widowControl w:val="0"/>
        <w:numPr>
          <w:ilvl w:val="1"/>
          <w:numId w:val="3"/>
        </w:numPr>
        <w:autoSpaceDE w:val="0"/>
        <w:autoSpaceDN w:val="0"/>
        <w:adjustRightInd w:val="0"/>
        <w:spacing w:after="0" w:line="276" w:lineRule="auto"/>
        <w:ind w:left="1153"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zreorganizował personel, </w:t>
      </w:r>
    </w:p>
    <w:p w14:paraId="755AA65E" w14:textId="77777777" w:rsidR="0032583E" w:rsidRPr="00C116FC" w:rsidRDefault="0032583E" w:rsidP="00674FD0">
      <w:pPr>
        <w:pStyle w:val="Akapitzlist"/>
        <w:widowControl w:val="0"/>
        <w:numPr>
          <w:ilvl w:val="1"/>
          <w:numId w:val="3"/>
        </w:numPr>
        <w:autoSpaceDE w:val="0"/>
        <w:autoSpaceDN w:val="0"/>
        <w:adjustRightInd w:val="0"/>
        <w:spacing w:after="0" w:line="276" w:lineRule="auto"/>
        <w:ind w:left="1153"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wdrożył system sprawozdawczości i kontroli, </w:t>
      </w:r>
    </w:p>
    <w:p w14:paraId="31AD4BA0" w14:textId="77777777" w:rsidR="0032583E" w:rsidRPr="00C116FC" w:rsidRDefault="0032583E" w:rsidP="00674FD0">
      <w:pPr>
        <w:pStyle w:val="Akapitzlist"/>
        <w:widowControl w:val="0"/>
        <w:numPr>
          <w:ilvl w:val="1"/>
          <w:numId w:val="3"/>
        </w:numPr>
        <w:autoSpaceDE w:val="0"/>
        <w:autoSpaceDN w:val="0"/>
        <w:adjustRightInd w:val="0"/>
        <w:spacing w:after="0" w:line="276" w:lineRule="auto"/>
        <w:ind w:left="1153"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603B0D1E" w14:textId="77777777" w:rsidR="0032583E" w:rsidRPr="00C116FC" w:rsidRDefault="0032583E" w:rsidP="00674FD0">
      <w:pPr>
        <w:pStyle w:val="Akapitzlist"/>
        <w:widowControl w:val="0"/>
        <w:numPr>
          <w:ilvl w:val="1"/>
          <w:numId w:val="3"/>
        </w:numPr>
        <w:autoSpaceDE w:val="0"/>
        <w:autoSpaceDN w:val="0"/>
        <w:adjustRightInd w:val="0"/>
        <w:spacing w:after="0" w:line="276" w:lineRule="auto"/>
        <w:ind w:left="1153"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5473297D" w14:textId="74D740E3" w:rsidR="0032583E" w:rsidRPr="00C116FC"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ocenia, czy podjęte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czynności, o których mowa w </w:t>
      </w:r>
      <w:r w:rsidR="00695D9F" w:rsidRPr="00C116FC">
        <w:rPr>
          <w:rFonts w:ascii="Times New Roman" w:eastAsia="Times New Roman" w:hAnsi="Times New Roman" w:cs="Times New Roman"/>
          <w:color w:val="000000"/>
          <w:sz w:val="24"/>
          <w:szCs w:val="24"/>
          <w:lang w:eastAsia="pl-PL"/>
        </w:rPr>
        <w:t>ust</w:t>
      </w:r>
      <w:r w:rsidRPr="00C116FC">
        <w:rPr>
          <w:rFonts w:ascii="Times New Roman" w:eastAsia="Times New Roman" w:hAnsi="Times New Roman" w:cs="Times New Roman"/>
          <w:color w:val="000000"/>
          <w:sz w:val="24"/>
          <w:szCs w:val="24"/>
          <w:lang w:eastAsia="pl-PL"/>
        </w:rPr>
        <w:t xml:space="preserve">. 3, są wystarczające do wykazania jego rzetelności, uwzględniając wagę i szczególne okoliczności czynu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Jeżeli podjęte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czynności nie są wystarczające do wykazania jego rzetelności, </w:t>
      </w:r>
      <w:r w:rsidR="00CB360C" w:rsidRPr="00C116FC">
        <w:rPr>
          <w:rFonts w:ascii="Times New Roman" w:eastAsia="Times New Roman" w:hAnsi="Times New Roman" w:cs="Times New Roman"/>
          <w:color w:val="000000"/>
          <w:sz w:val="24"/>
          <w:szCs w:val="24"/>
          <w:lang w:eastAsia="pl-PL"/>
        </w:rPr>
        <w:t>Z</w:t>
      </w:r>
      <w:r w:rsidR="003053EC" w:rsidRPr="00C116FC">
        <w:rPr>
          <w:rFonts w:ascii="Times New Roman" w:eastAsia="Times New Roman" w:hAnsi="Times New Roman" w:cs="Times New Roman"/>
          <w:color w:val="000000"/>
          <w:sz w:val="24"/>
          <w:szCs w:val="24"/>
          <w:lang w:eastAsia="pl-PL"/>
        </w:rPr>
        <w:t xml:space="preserve">amawiający wyklucza </w:t>
      </w:r>
      <w:r w:rsidR="00CA09A4" w:rsidRPr="00C116FC">
        <w:rPr>
          <w:rFonts w:ascii="Times New Roman" w:eastAsia="Times New Roman" w:hAnsi="Times New Roman" w:cs="Times New Roman"/>
          <w:color w:val="000000"/>
          <w:sz w:val="24"/>
          <w:szCs w:val="24"/>
          <w:lang w:eastAsia="pl-PL"/>
        </w:rPr>
        <w:t>Wykonawcę</w:t>
      </w:r>
      <w:r w:rsidR="003053EC" w:rsidRPr="00C116FC">
        <w:rPr>
          <w:rFonts w:ascii="Times New Roman" w:eastAsia="Times New Roman" w:hAnsi="Times New Roman" w:cs="Times New Roman"/>
          <w:color w:val="000000"/>
          <w:sz w:val="24"/>
          <w:szCs w:val="24"/>
          <w:lang w:eastAsia="pl-PL"/>
        </w:rPr>
        <w:t>.</w:t>
      </w:r>
    </w:p>
    <w:p w14:paraId="610B8856" w14:textId="3563BE6B" w:rsidR="0032583E" w:rsidRPr="00C116FC"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może wykluczyć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na każdym etapie postępowania o udzielenie zamówienia.</w:t>
      </w:r>
    </w:p>
    <w:p w14:paraId="127A229D" w14:textId="77777777" w:rsidR="0032583E" w:rsidRPr="00C116FC"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odrzuca ofertę, jeżeli:</w:t>
      </w:r>
    </w:p>
    <w:p w14:paraId="728E8C91" w14:textId="77777777" w:rsidR="0032583E" w:rsidRPr="00C116FC"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została złożona po terminie składania ofert; </w:t>
      </w:r>
    </w:p>
    <w:p w14:paraId="61B384F8" w14:textId="0E384A3F" w:rsidR="0032583E" w:rsidRPr="00C116FC"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została złożona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w:t>
      </w:r>
    </w:p>
    <w:p w14:paraId="3F010652" w14:textId="77777777" w:rsidR="0032583E" w:rsidRPr="00C116FC"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podlegającego wykluczeniu z postępowania lub </w:t>
      </w:r>
    </w:p>
    <w:p w14:paraId="255C44AB" w14:textId="77777777" w:rsidR="0032583E" w:rsidRPr="00C116FC"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niespełniającego warunków udziału w postępowaniu, lub </w:t>
      </w:r>
    </w:p>
    <w:p w14:paraId="5FC31588" w14:textId="61584115" w:rsidR="0032583E" w:rsidRPr="00C116FC"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który nie złożył w przewidzianym terminie oświadczenia, o którym mowa w art. 125 ust. 1</w:t>
      </w:r>
      <w:r w:rsidR="009E6DA9" w:rsidRPr="00C116FC">
        <w:rPr>
          <w:rFonts w:ascii="Times New Roman" w:eastAsia="Times New Roman" w:hAnsi="Times New Roman" w:cs="Times New Roman"/>
          <w:color w:val="000000"/>
          <w:sz w:val="24"/>
          <w:szCs w:val="24"/>
          <w:lang w:eastAsia="pl-PL"/>
        </w:rPr>
        <w:t xml:space="preserve"> PZP</w:t>
      </w:r>
      <w:r w:rsidRPr="00C116FC">
        <w:rPr>
          <w:rFonts w:ascii="Times New Roman" w:eastAsia="Times New Roman" w:hAnsi="Times New Roman" w:cs="Times New Roman"/>
          <w:color w:val="000000"/>
          <w:sz w:val="24"/>
          <w:szCs w:val="24"/>
          <w:lang w:eastAsia="pl-PL"/>
        </w:rPr>
        <w:t xml:space="preserve">, lub podmiotowego środka dowodowego, potwierdzających brak podstaw </w:t>
      </w:r>
      <w:r w:rsidRPr="00C116FC">
        <w:rPr>
          <w:rFonts w:ascii="Times New Roman" w:eastAsia="Times New Roman" w:hAnsi="Times New Roman" w:cs="Times New Roman"/>
          <w:color w:val="000000"/>
          <w:sz w:val="24"/>
          <w:szCs w:val="24"/>
          <w:lang w:eastAsia="pl-PL"/>
        </w:rPr>
        <w:lastRenderedPageBreak/>
        <w:t xml:space="preserve">wykluczenia lub spełnianie warunków udziału w postępowaniu, lub innych dokumentów lub oświadczeń; </w:t>
      </w:r>
    </w:p>
    <w:p w14:paraId="5A1DF233" w14:textId="77777777" w:rsidR="0032583E" w:rsidRPr="00C116FC"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jest niezgodna z przepisami ustawy; </w:t>
      </w:r>
    </w:p>
    <w:p w14:paraId="49E168AA" w14:textId="77777777" w:rsidR="0032583E" w:rsidRPr="00C116FC"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jest nieważna na podstawie odrębnych przepisów; </w:t>
      </w:r>
    </w:p>
    <w:p w14:paraId="67792F4D" w14:textId="77777777" w:rsidR="0032583E" w:rsidRPr="00C116FC"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jej treść jest niezgodna z warunkami zamówienia; </w:t>
      </w:r>
    </w:p>
    <w:p w14:paraId="2F188C3E" w14:textId="424FFDE1" w:rsidR="0032583E" w:rsidRPr="00C116FC"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w:t>
      </w:r>
      <w:r w:rsidR="00507D61"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amawiającego; </w:t>
      </w:r>
    </w:p>
    <w:p w14:paraId="5BC8F63F" w14:textId="77777777" w:rsidR="0032583E" w:rsidRPr="00C116FC"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79BB2EA" w14:textId="77777777" w:rsidR="003053EC" w:rsidRPr="00C116FC"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zawiera rażąco niską cenę lub koszt w stosunku do przedmiotu zamówienia;</w:t>
      </w:r>
    </w:p>
    <w:p w14:paraId="3B2BA7A8" w14:textId="11C5A7EF" w:rsidR="0032583E" w:rsidRPr="00C116FC"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zawiera błędy w obliczeniu ceny lub kosztu; </w:t>
      </w:r>
    </w:p>
    <w:p w14:paraId="14CB9A0C" w14:textId="74A6FE7E" w:rsidR="0032583E" w:rsidRPr="00C116FC"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w wyznaczonym terminie zakwestionował poprawienie omyłki, o której mowa w art. 223 ust. 2 pkt 3</w:t>
      </w:r>
      <w:r w:rsidR="009E6DA9" w:rsidRPr="00C116FC">
        <w:rPr>
          <w:rFonts w:ascii="Times New Roman" w:eastAsia="Times New Roman" w:hAnsi="Times New Roman" w:cs="Times New Roman"/>
          <w:color w:val="000000"/>
          <w:sz w:val="24"/>
          <w:szCs w:val="24"/>
          <w:lang w:eastAsia="pl-PL"/>
        </w:rPr>
        <w:t xml:space="preserve"> PZP</w:t>
      </w:r>
      <w:r w:rsidR="0032583E" w:rsidRPr="00C116FC">
        <w:rPr>
          <w:rFonts w:ascii="Times New Roman" w:eastAsia="Times New Roman" w:hAnsi="Times New Roman" w:cs="Times New Roman"/>
          <w:color w:val="000000"/>
          <w:sz w:val="24"/>
          <w:szCs w:val="24"/>
          <w:lang w:eastAsia="pl-PL"/>
        </w:rPr>
        <w:t xml:space="preserve">; </w:t>
      </w:r>
    </w:p>
    <w:p w14:paraId="61E172CF" w14:textId="143DAEA8" w:rsidR="0032583E" w:rsidRPr="00C116FC"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nie wyraził pisemnej zgody na przedłużenie terminu związania ofertą; </w:t>
      </w:r>
    </w:p>
    <w:p w14:paraId="506D1796" w14:textId="77777777" w:rsidR="00FC5C9C" w:rsidRPr="00C116FC" w:rsidRDefault="00CE314F"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nie wyraził pisemnej zgody na wybór jego oferty po upływie terminu związania ofertą; </w:t>
      </w:r>
    </w:p>
    <w:p w14:paraId="20FE4EBC" w14:textId="03D4A044" w:rsidR="003053EC" w:rsidRPr="00C116FC" w:rsidRDefault="00FC5C9C"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571F4C7A" w14:textId="77777777" w:rsidR="0032583E" w:rsidRPr="00C116FC"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00B2F5B9" w14:textId="00E14306" w:rsidR="00507D61" w:rsidRPr="00C116FC"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C116FC">
        <w:rPr>
          <w:rFonts w:ascii="Times New Roman" w:eastAsia="Times New Roman" w:hAnsi="Times New Roman" w:cs="Times New Roman"/>
          <w:color w:val="000000"/>
          <w:sz w:val="24"/>
          <w:szCs w:val="24"/>
          <w:lang w:eastAsia="pl-PL"/>
        </w:rPr>
        <w:t>cyberbezpieczeństwa</w:t>
      </w:r>
      <w:proofErr w:type="spellEnd"/>
      <w:r w:rsidRPr="00C116FC">
        <w:rPr>
          <w:rFonts w:ascii="Times New Roman" w:eastAsia="Times New Roman" w:hAnsi="Times New Roman" w:cs="Times New Roman"/>
          <w:color w:val="000000"/>
          <w:sz w:val="24"/>
          <w:szCs w:val="24"/>
          <w:lang w:eastAsia="pl-PL"/>
        </w:rPr>
        <w:t xml:space="preserve"> (Dz. U. </w:t>
      </w:r>
      <w:r w:rsidR="00695D9F" w:rsidRPr="00C116FC">
        <w:rPr>
          <w:rFonts w:ascii="Times New Roman" w:eastAsia="Times New Roman" w:hAnsi="Times New Roman" w:cs="Times New Roman"/>
          <w:color w:val="000000"/>
          <w:sz w:val="24"/>
          <w:szCs w:val="24"/>
          <w:lang w:eastAsia="pl-PL"/>
        </w:rPr>
        <w:t xml:space="preserve">z 2020 r. </w:t>
      </w:r>
      <w:r w:rsidRPr="00C116FC">
        <w:rPr>
          <w:rFonts w:ascii="Times New Roman" w:eastAsia="Times New Roman" w:hAnsi="Times New Roman" w:cs="Times New Roman"/>
          <w:color w:val="000000"/>
          <w:sz w:val="24"/>
          <w:szCs w:val="24"/>
          <w:lang w:eastAsia="pl-PL"/>
        </w:rPr>
        <w:t>poz. 1560), stwierdzającej ich negatywny wpływ na bezpieczeństwo public</w:t>
      </w:r>
      <w:r w:rsidR="003053EC" w:rsidRPr="00C116FC">
        <w:rPr>
          <w:rFonts w:ascii="Times New Roman" w:eastAsia="Times New Roman" w:hAnsi="Times New Roman" w:cs="Times New Roman"/>
          <w:color w:val="000000"/>
          <w:sz w:val="24"/>
          <w:szCs w:val="24"/>
          <w:lang w:eastAsia="pl-PL"/>
        </w:rPr>
        <w:t>zne lub bezpieczeństwo narodowe</w:t>
      </w:r>
      <w:r w:rsidR="00795066" w:rsidRPr="00C116FC">
        <w:rPr>
          <w:rFonts w:ascii="Times New Roman" w:eastAsia="Times New Roman" w:hAnsi="Times New Roman" w:cs="Times New Roman"/>
          <w:color w:val="000000"/>
          <w:sz w:val="24"/>
          <w:szCs w:val="24"/>
          <w:lang w:eastAsia="pl-PL"/>
        </w:rPr>
        <w:t>.</w:t>
      </w:r>
    </w:p>
    <w:p w14:paraId="4A1A4835" w14:textId="2C125B49" w:rsidR="0032583E" w:rsidRPr="00C116FC" w:rsidRDefault="0032583E" w:rsidP="002A784C">
      <w:pPr>
        <w:pStyle w:val="Akapitzlist"/>
        <w:widowControl w:val="0"/>
        <w:numPr>
          <w:ilvl w:val="0"/>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Ocena spełnienia warunków udziału w postępowaniu oraz niepodleganie wykluczeniu dokonywana będzie w oparciu o złożone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w niniejszym postępowaniu oświadcze</w:t>
      </w:r>
      <w:r w:rsidR="003053EC" w:rsidRPr="00C116FC">
        <w:rPr>
          <w:rFonts w:ascii="Times New Roman" w:eastAsia="Times New Roman" w:hAnsi="Times New Roman" w:cs="Times New Roman"/>
          <w:color w:val="000000"/>
          <w:sz w:val="24"/>
          <w:szCs w:val="24"/>
          <w:lang w:eastAsia="pl-PL"/>
        </w:rPr>
        <w:t>nia oraz dokumenty.</w:t>
      </w:r>
    </w:p>
    <w:p w14:paraId="4A7C1E35" w14:textId="7A8BCF17"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Wykaz p</w:t>
      </w:r>
      <w:r w:rsidR="005C0ED2" w:rsidRPr="00C116FC">
        <w:rPr>
          <w:rFonts w:eastAsia="Times New Roman"/>
          <w:lang w:eastAsia="pl-PL"/>
        </w:rPr>
        <w:t xml:space="preserve">odmiotowych środków dowodowych </w:t>
      </w:r>
    </w:p>
    <w:p w14:paraId="590EFCF6" w14:textId="2B558DB6" w:rsidR="0032583E" w:rsidRPr="00C116FC" w:rsidRDefault="00F2107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Wraz z formularzem oferty, Wykonawca dołącza oświadczenie o niepodleganiu wykluczeniu oraz o spełnianiu warunków udziału w postępowani</w:t>
      </w:r>
      <w:r w:rsidR="00292C25" w:rsidRPr="00C116FC">
        <w:rPr>
          <w:rFonts w:ascii="Times New Roman" w:eastAsia="Times New Roman" w:hAnsi="Times New Roman" w:cs="Times New Roman"/>
          <w:color w:val="000000"/>
          <w:sz w:val="24"/>
          <w:szCs w:val="24"/>
          <w:lang w:eastAsia="pl-PL"/>
        </w:rPr>
        <w:t>u.</w:t>
      </w:r>
      <w:r w:rsidRPr="00C116FC">
        <w:rPr>
          <w:rFonts w:ascii="Times New Roman" w:eastAsia="Times New Roman" w:hAnsi="Times New Roman" w:cs="Times New Roman"/>
          <w:color w:val="000000"/>
          <w:sz w:val="24"/>
          <w:szCs w:val="24"/>
          <w:lang w:eastAsia="pl-PL"/>
        </w:rPr>
        <w:t xml:space="preserve"> </w:t>
      </w:r>
      <w:r w:rsidR="00292C25" w:rsidRPr="00C116FC">
        <w:rPr>
          <w:rFonts w:ascii="Times New Roman" w:eastAsia="Times New Roman" w:hAnsi="Times New Roman" w:cs="Times New Roman"/>
          <w:color w:val="000000"/>
          <w:sz w:val="24"/>
          <w:szCs w:val="24"/>
          <w:lang w:eastAsia="pl-PL"/>
        </w:rPr>
        <w:t>O</w:t>
      </w:r>
      <w:r w:rsidR="0032583E" w:rsidRPr="00C116FC">
        <w:rPr>
          <w:rFonts w:ascii="Times New Roman" w:eastAsia="Times New Roman" w:hAnsi="Times New Roman" w:cs="Times New Roman"/>
          <w:color w:val="000000"/>
          <w:sz w:val="24"/>
          <w:szCs w:val="24"/>
          <w:lang w:eastAsia="pl-PL"/>
        </w:rPr>
        <w:t xml:space="preserve">świadczenie </w:t>
      </w:r>
      <w:r w:rsidR="00292C25" w:rsidRPr="00C116FC">
        <w:rPr>
          <w:rFonts w:ascii="Times New Roman" w:eastAsia="Times New Roman" w:hAnsi="Times New Roman" w:cs="Times New Roman"/>
          <w:color w:val="000000"/>
          <w:sz w:val="24"/>
          <w:szCs w:val="24"/>
          <w:lang w:eastAsia="pl-PL"/>
        </w:rPr>
        <w:t>to</w:t>
      </w:r>
      <w:r w:rsidR="0032583E" w:rsidRPr="00C116FC">
        <w:rPr>
          <w:rFonts w:ascii="Times New Roman" w:eastAsia="Times New Roman" w:hAnsi="Times New Roman" w:cs="Times New Roman"/>
          <w:color w:val="000000"/>
          <w:sz w:val="24"/>
          <w:szCs w:val="24"/>
          <w:lang w:eastAsia="pl-PL"/>
        </w:rPr>
        <w:t xml:space="preserve"> stanowi dowód potwierd</w:t>
      </w:r>
      <w:r w:rsidR="00292C25" w:rsidRPr="00C116FC">
        <w:rPr>
          <w:rFonts w:ascii="Times New Roman" w:eastAsia="Times New Roman" w:hAnsi="Times New Roman" w:cs="Times New Roman"/>
          <w:color w:val="000000"/>
          <w:sz w:val="24"/>
          <w:szCs w:val="24"/>
          <w:lang w:eastAsia="pl-PL"/>
        </w:rPr>
        <w:t>zający brak podstaw wykluczenia oraz spełniania</w:t>
      </w:r>
      <w:r w:rsidR="0032583E" w:rsidRPr="00C116FC">
        <w:rPr>
          <w:rFonts w:ascii="Times New Roman" w:eastAsia="Times New Roman" w:hAnsi="Times New Roman" w:cs="Times New Roman"/>
          <w:color w:val="000000"/>
          <w:sz w:val="24"/>
          <w:szCs w:val="24"/>
          <w:lang w:eastAsia="pl-PL"/>
        </w:rPr>
        <w:t xml:space="preserve"> wa</w:t>
      </w:r>
      <w:r w:rsidR="00292C25" w:rsidRPr="00C116FC">
        <w:rPr>
          <w:rFonts w:ascii="Times New Roman" w:eastAsia="Times New Roman" w:hAnsi="Times New Roman" w:cs="Times New Roman"/>
          <w:color w:val="000000"/>
          <w:sz w:val="24"/>
          <w:szCs w:val="24"/>
          <w:lang w:eastAsia="pl-PL"/>
        </w:rPr>
        <w:t>runków udziału w postępowaniu  na dzień składania ofert,</w:t>
      </w:r>
      <w:r w:rsidR="0032583E" w:rsidRPr="00C116FC">
        <w:rPr>
          <w:rFonts w:ascii="Times New Roman" w:eastAsia="Times New Roman" w:hAnsi="Times New Roman" w:cs="Times New Roman"/>
          <w:color w:val="000000"/>
          <w:sz w:val="24"/>
          <w:szCs w:val="24"/>
          <w:lang w:eastAsia="pl-PL"/>
        </w:rPr>
        <w:t xml:space="preserve"> tymczasowo zastępujący wymagane przez </w:t>
      </w:r>
      <w:r w:rsidR="00292C25" w:rsidRPr="00C116FC">
        <w:rPr>
          <w:rFonts w:ascii="Times New Roman" w:eastAsia="Times New Roman" w:hAnsi="Times New Roman" w:cs="Times New Roman"/>
          <w:color w:val="000000"/>
          <w:sz w:val="24"/>
          <w:szCs w:val="24"/>
          <w:lang w:eastAsia="pl-PL"/>
        </w:rPr>
        <w:t>Z</w:t>
      </w:r>
      <w:r w:rsidR="0032583E" w:rsidRPr="00C116FC">
        <w:rPr>
          <w:rFonts w:ascii="Times New Roman" w:eastAsia="Times New Roman" w:hAnsi="Times New Roman" w:cs="Times New Roman"/>
          <w:color w:val="000000"/>
          <w:sz w:val="24"/>
          <w:szCs w:val="24"/>
          <w:lang w:eastAsia="pl-PL"/>
        </w:rPr>
        <w:t>amawiają</w:t>
      </w:r>
      <w:r w:rsidR="00932FD6" w:rsidRPr="00C116FC">
        <w:rPr>
          <w:rFonts w:ascii="Times New Roman" w:eastAsia="Times New Roman" w:hAnsi="Times New Roman" w:cs="Times New Roman"/>
          <w:color w:val="000000"/>
          <w:sz w:val="24"/>
          <w:szCs w:val="24"/>
          <w:lang w:eastAsia="pl-PL"/>
        </w:rPr>
        <w:t>cego podmiotowe środki dowodowe (wzór oświadczenia stanowi załącznik nr 2 do SWZ).</w:t>
      </w:r>
    </w:p>
    <w:p w14:paraId="2BE7EE34" w14:textId="7ED08169" w:rsidR="007613C0" w:rsidRPr="00C116FC" w:rsidRDefault="00292C25"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 przypadku wspólnego ubiegania się o zamówienie przez </w:t>
      </w:r>
      <w:r w:rsidR="009E542E" w:rsidRPr="00C116FC">
        <w:rPr>
          <w:rFonts w:ascii="Times New Roman" w:eastAsia="Times New Roman" w:hAnsi="Times New Roman" w:cs="Times New Roman"/>
          <w:color w:val="000000"/>
          <w:sz w:val="24"/>
          <w:szCs w:val="24"/>
          <w:lang w:eastAsia="pl-PL"/>
        </w:rPr>
        <w:t xml:space="preserve">kilku </w:t>
      </w:r>
      <w:r w:rsidRPr="00C116FC">
        <w:rPr>
          <w:rFonts w:ascii="Times New Roman" w:eastAsia="Times New Roman" w:hAnsi="Times New Roman" w:cs="Times New Roman"/>
          <w:color w:val="000000"/>
          <w:sz w:val="24"/>
          <w:szCs w:val="24"/>
          <w:lang w:eastAsia="pl-PL"/>
        </w:rPr>
        <w:t>Wykonawców</w:t>
      </w:r>
      <w:r w:rsidR="009E542E" w:rsidRPr="00C116FC">
        <w:rPr>
          <w:rFonts w:ascii="Times New Roman" w:eastAsia="Times New Roman" w:hAnsi="Times New Roman" w:cs="Times New Roman"/>
          <w:color w:val="000000"/>
          <w:sz w:val="24"/>
          <w:szCs w:val="24"/>
          <w:lang w:eastAsia="pl-PL"/>
        </w:rPr>
        <w:t xml:space="preserve"> wspólnie</w:t>
      </w:r>
      <w:r w:rsidRPr="00C116FC">
        <w:rPr>
          <w:rFonts w:ascii="Times New Roman" w:eastAsia="Times New Roman" w:hAnsi="Times New Roman" w:cs="Times New Roman"/>
          <w:color w:val="000000"/>
          <w:sz w:val="24"/>
          <w:szCs w:val="24"/>
          <w:lang w:eastAsia="pl-PL"/>
        </w:rPr>
        <w:t>, oświadczenie, o którym mowa w ust. 1 składa</w:t>
      </w:r>
      <w:r w:rsidR="00191F98" w:rsidRPr="00C116FC">
        <w:rPr>
          <w:rFonts w:ascii="Times New Roman" w:eastAsia="Times New Roman" w:hAnsi="Times New Roman" w:cs="Times New Roman"/>
          <w:color w:val="000000"/>
          <w:sz w:val="24"/>
          <w:szCs w:val="24"/>
          <w:lang w:eastAsia="pl-PL"/>
        </w:rPr>
        <w:t xml:space="preserve"> każdy z Wykonawców, w zakresie</w:t>
      </w:r>
      <w:r w:rsidRPr="00C116FC">
        <w:rPr>
          <w:rFonts w:ascii="Times New Roman" w:eastAsia="Times New Roman" w:hAnsi="Times New Roman" w:cs="Times New Roman"/>
          <w:color w:val="000000"/>
          <w:sz w:val="24"/>
          <w:szCs w:val="24"/>
          <w:lang w:eastAsia="pl-PL"/>
        </w:rPr>
        <w:t xml:space="preserve"> w jakim każdy z Wykonawców wykazuje spełnianie warunków udziału w postępowaniu.</w:t>
      </w:r>
    </w:p>
    <w:p w14:paraId="4F8D7811" w14:textId="730FD3E6" w:rsidR="000676EF" w:rsidRPr="00C116FC" w:rsidRDefault="007613C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 w przypadku polegania na zdolnościach lub sytuacji po</w:t>
      </w:r>
      <w:r w:rsidR="00191F98" w:rsidRPr="00C116FC">
        <w:rPr>
          <w:rFonts w:ascii="Times New Roman" w:eastAsia="Times New Roman" w:hAnsi="Times New Roman" w:cs="Times New Roman"/>
          <w:color w:val="000000"/>
          <w:sz w:val="24"/>
          <w:szCs w:val="24"/>
          <w:lang w:eastAsia="pl-PL"/>
        </w:rPr>
        <w:t>dmiotów udostępniających zasoby przedstawia</w:t>
      </w:r>
      <w:r w:rsidRPr="00C116FC">
        <w:rPr>
          <w:rFonts w:ascii="Times New Roman" w:eastAsia="Times New Roman" w:hAnsi="Times New Roman" w:cs="Times New Roman"/>
          <w:color w:val="000000"/>
          <w:sz w:val="24"/>
          <w:szCs w:val="24"/>
          <w:lang w:eastAsia="pl-PL"/>
        </w:rPr>
        <w:t xml:space="preserve"> wraz z własnym oświadczeniem, o którym mowa w ust. </w:t>
      </w:r>
      <w:r w:rsidR="0027283E" w:rsidRPr="00C116FC">
        <w:rPr>
          <w:rFonts w:ascii="Times New Roman" w:eastAsia="Times New Roman" w:hAnsi="Times New Roman" w:cs="Times New Roman"/>
          <w:color w:val="000000"/>
          <w:sz w:val="24"/>
          <w:szCs w:val="24"/>
          <w:lang w:eastAsia="pl-PL"/>
        </w:rPr>
        <w:t>1</w:t>
      </w:r>
      <w:r w:rsidRPr="00C116FC">
        <w:rPr>
          <w:rFonts w:ascii="Times New Roman" w:eastAsia="Times New Roman" w:hAnsi="Times New Roman" w:cs="Times New Roman"/>
          <w:color w:val="000000"/>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zasoby.</w:t>
      </w:r>
      <w:r w:rsidR="002C7300" w:rsidRPr="00C116FC">
        <w:rPr>
          <w:rFonts w:ascii="Times New Roman" w:eastAsia="Times New Roman" w:hAnsi="Times New Roman" w:cs="Times New Roman"/>
          <w:color w:val="000000"/>
          <w:sz w:val="24"/>
          <w:szCs w:val="24"/>
          <w:lang w:eastAsia="pl-PL"/>
        </w:rPr>
        <w:t xml:space="preserve"> </w:t>
      </w:r>
      <w:r w:rsidR="000676EF" w:rsidRPr="00C116FC">
        <w:rPr>
          <w:rFonts w:ascii="Times New Roman" w:eastAsia="Times New Roman" w:hAnsi="Times New Roman" w:cs="Times New Roman"/>
          <w:color w:val="000000"/>
          <w:sz w:val="24"/>
          <w:szCs w:val="24"/>
          <w:lang w:eastAsia="pl-PL"/>
        </w:rPr>
        <w:t xml:space="preserve">Wykonawca, który polega na </w:t>
      </w:r>
      <w:r w:rsidR="000676EF" w:rsidRPr="00C116FC">
        <w:rPr>
          <w:rFonts w:ascii="Times New Roman" w:eastAsia="Times New Roman" w:hAnsi="Times New Roman" w:cs="Times New Roman"/>
          <w:color w:val="000000"/>
          <w:sz w:val="24"/>
          <w:szCs w:val="24"/>
          <w:lang w:eastAsia="pl-PL"/>
        </w:rPr>
        <w:lastRenderedPageBreak/>
        <w:t>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w:t>
      </w:r>
      <w:r w:rsidR="002D5A0E">
        <w:rPr>
          <w:rFonts w:ascii="Times New Roman" w:eastAsia="Times New Roman" w:hAnsi="Times New Roman" w:cs="Times New Roman"/>
          <w:color w:val="000000"/>
          <w:sz w:val="24"/>
          <w:szCs w:val="24"/>
          <w:lang w:eastAsia="pl-PL"/>
        </w:rPr>
        <w:t>ych</w:t>
      </w:r>
      <w:r w:rsidR="000676EF" w:rsidRPr="00C116FC">
        <w:rPr>
          <w:rFonts w:ascii="Times New Roman" w:eastAsia="Times New Roman" w:hAnsi="Times New Roman" w:cs="Times New Roman"/>
          <w:color w:val="000000"/>
          <w:sz w:val="24"/>
          <w:szCs w:val="24"/>
          <w:lang w:eastAsia="pl-PL"/>
        </w:rPr>
        <w:t xml:space="preserve"> podmiotów (wzór </w:t>
      </w:r>
      <w:r w:rsidR="002C7300" w:rsidRPr="00C116FC">
        <w:rPr>
          <w:rFonts w:ascii="Times New Roman" w:eastAsia="Times New Roman" w:hAnsi="Times New Roman" w:cs="Times New Roman"/>
          <w:color w:val="000000"/>
          <w:sz w:val="24"/>
          <w:szCs w:val="24"/>
          <w:lang w:eastAsia="pl-PL"/>
        </w:rPr>
        <w:t xml:space="preserve">oświadczenia i </w:t>
      </w:r>
      <w:r w:rsidR="000676EF" w:rsidRPr="00C116FC">
        <w:rPr>
          <w:rFonts w:ascii="Times New Roman" w:eastAsia="Times New Roman" w:hAnsi="Times New Roman" w:cs="Times New Roman"/>
          <w:color w:val="000000"/>
          <w:sz w:val="24"/>
          <w:szCs w:val="24"/>
          <w:lang w:eastAsia="pl-PL"/>
        </w:rPr>
        <w:t xml:space="preserve">zobowiązania stanowi załącznik nr 5 do SWZ). </w:t>
      </w:r>
    </w:p>
    <w:p w14:paraId="01440729" w14:textId="6A287F26" w:rsidR="000676EF" w:rsidRPr="00C116FC"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Zobowiązanie podmiotu udostępniającego zasoby potwierdza, że stosunek łączący Wykonawcę z tym podmiotem / podmiotami udostępniającymi zasoby gwarantuje rzeczywisty dostęp do tych zasobów oraz określa w szczególności: </w:t>
      </w:r>
    </w:p>
    <w:p w14:paraId="29D36159" w14:textId="77777777" w:rsidR="000676EF" w:rsidRPr="00C116FC" w:rsidRDefault="000676EF" w:rsidP="009F7194">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zakres dostępnych wykonawcy zasobów podmiotu udostępniającego zasoby; </w:t>
      </w:r>
    </w:p>
    <w:p w14:paraId="2D4A68AE" w14:textId="77777777" w:rsidR="000676EF" w:rsidRPr="00C116FC" w:rsidRDefault="000676EF" w:rsidP="009F7194">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sposób i okres udostępnienia wykonawcy i wykorzystania przez niego zasobów podmiotu udostępniającego te zasoby przy wykonywaniu zamówienia; </w:t>
      </w:r>
    </w:p>
    <w:p w14:paraId="1A9E95EB" w14:textId="77777777" w:rsidR="000676EF" w:rsidRPr="00C116FC" w:rsidRDefault="000676EF" w:rsidP="009F7194">
      <w:pPr>
        <w:pStyle w:val="Akapitzlist"/>
        <w:widowControl w:val="0"/>
        <w:numPr>
          <w:ilvl w:val="0"/>
          <w:numId w:val="3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0EA2B21" w14:textId="7324FFFC" w:rsidR="000676EF" w:rsidRPr="00C116FC"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Podmiot, który zobowiązał się do udostępnienia zasobów, odpowiada solidarnie z Wykonawcą, który polega na jego sytuacji finansowej lub ekonomicznej, za szkodę poniesioną przez </w:t>
      </w:r>
      <w:r w:rsidR="002C7300" w:rsidRPr="00C116FC">
        <w:rPr>
          <w:rFonts w:ascii="Times New Roman" w:eastAsia="Times New Roman" w:hAnsi="Times New Roman" w:cs="Times New Roman"/>
          <w:color w:val="000000"/>
          <w:sz w:val="24"/>
          <w:szCs w:val="24"/>
          <w:lang w:eastAsia="pl-PL"/>
        </w:rPr>
        <w:t>Za</w:t>
      </w:r>
      <w:r w:rsidRPr="00C116FC">
        <w:rPr>
          <w:rFonts w:ascii="Times New Roman" w:eastAsia="Times New Roman" w:hAnsi="Times New Roman" w:cs="Times New Roman"/>
          <w:color w:val="000000"/>
          <w:sz w:val="24"/>
          <w:szCs w:val="24"/>
          <w:lang w:eastAsia="pl-PL"/>
        </w:rPr>
        <w:t>mawiającego powstałą wskutek nieudostępnienia tych zasobów, chyba że za nieudostępnienie zasobów podmiot ten nie ponosi winy.</w:t>
      </w:r>
    </w:p>
    <w:p w14:paraId="09D474FE" w14:textId="5FD4B875" w:rsidR="0032583E" w:rsidRPr="00C116FC" w:rsidRDefault="0032583E" w:rsidP="00E200CD">
      <w:pPr>
        <w:pStyle w:val="Akapitzlist"/>
        <w:widowControl w:val="0"/>
        <w:numPr>
          <w:ilvl w:val="0"/>
          <w:numId w:val="12"/>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C116FC">
        <w:rPr>
          <w:rFonts w:ascii="Times New Roman" w:eastAsia="Times New Roman" w:hAnsi="Times New Roman" w:cs="Times New Roman"/>
          <w:color w:val="000000"/>
          <w:sz w:val="24"/>
          <w:szCs w:val="24"/>
          <w:lang w:eastAsia="pl-PL"/>
        </w:rPr>
        <w:t xml:space="preserve">czności, o których mowa w </w:t>
      </w:r>
      <w:r w:rsidR="000676EF" w:rsidRPr="00C116FC">
        <w:rPr>
          <w:rFonts w:ascii="Times New Roman" w:eastAsia="Times New Roman" w:hAnsi="Times New Roman" w:cs="Times New Roman"/>
          <w:color w:val="000000"/>
          <w:sz w:val="24"/>
          <w:szCs w:val="24"/>
          <w:lang w:eastAsia="pl-PL"/>
        </w:rPr>
        <w:t xml:space="preserve">rozdziale VII ust. 1 i ust. 2 </w:t>
      </w:r>
      <w:r w:rsidRPr="00C116FC">
        <w:rPr>
          <w:rFonts w:ascii="Times New Roman" w:eastAsia="Times New Roman" w:hAnsi="Times New Roman" w:cs="Times New Roman"/>
          <w:color w:val="000000"/>
          <w:sz w:val="24"/>
          <w:szCs w:val="24"/>
          <w:lang w:eastAsia="pl-PL"/>
        </w:rPr>
        <w:t xml:space="preserve">niniejszej SWZ należy </w:t>
      </w:r>
      <w:r w:rsidRPr="00C116FC">
        <w:rPr>
          <w:rFonts w:ascii="Times New Roman" w:eastAsia="Times New Roman" w:hAnsi="Times New Roman" w:cs="Times New Roman"/>
          <w:color w:val="000000"/>
          <w:sz w:val="24"/>
          <w:szCs w:val="24"/>
          <w:u w:val="single"/>
          <w:lang w:eastAsia="pl-PL"/>
        </w:rPr>
        <w:t xml:space="preserve">na wezwanie </w:t>
      </w:r>
      <w:r w:rsidR="000676EF" w:rsidRPr="00C116FC">
        <w:rPr>
          <w:rFonts w:ascii="Times New Roman" w:eastAsia="Times New Roman" w:hAnsi="Times New Roman" w:cs="Times New Roman"/>
          <w:color w:val="000000"/>
          <w:sz w:val="24"/>
          <w:szCs w:val="24"/>
          <w:u w:val="single"/>
          <w:lang w:eastAsia="pl-PL"/>
        </w:rPr>
        <w:t>Z</w:t>
      </w:r>
      <w:r w:rsidRPr="00C116FC">
        <w:rPr>
          <w:rFonts w:ascii="Times New Roman" w:eastAsia="Times New Roman" w:hAnsi="Times New Roman" w:cs="Times New Roman"/>
          <w:color w:val="000000"/>
          <w:sz w:val="24"/>
          <w:szCs w:val="24"/>
          <w:u w:val="single"/>
          <w:lang w:eastAsia="pl-PL"/>
        </w:rPr>
        <w:t>amawiającego, pod rygorem wykluczenia z postępowania</w:t>
      </w:r>
      <w:r w:rsidR="000676EF" w:rsidRPr="00C116FC">
        <w:rPr>
          <w:rFonts w:ascii="Times New Roman" w:eastAsia="Times New Roman" w:hAnsi="Times New Roman" w:cs="Times New Roman"/>
          <w:color w:val="000000"/>
          <w:sz w:val="24"/>
          <w:szCs w:val="24"/>
          <w:lang w:eastAsia="pl-PL"/>
        </w:rPr>
        <w:t>, złożyć w </w:t>
      </w:r>
      <w:r w:rsidRPr="00C116FC">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C116FC"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C116FC">
        <w:rPr>
          <w:rFonts w:ascii="Times New Roman" w:eastAsia="Times New Roman" w:hAnsi="Times New Roman" w:cs="Times New Roman"/>
          <w:color w:val="000000"/>
          <w:sz w:val="24"/>
          <w:szCs w:val="24"/>
          <w:lang w:eastAsia="pl-PL"/>
        </w:rPr>
        <w:t xml:space="preserve"> w art. </w:t>
      </w:r>
      <w:r w:rsidR="004A126A" w:rsidRPr="00C116FC">
        <w:rPr>
          <w:rFonts w:ascii="Times New Roman" w:eastAsia="Times New Roman" w:hAnsi="Times New Roman" w:cs="Times New Roman"/>
          <w:color w:val="000000"/>
          <w:sz w:val="24"/>
          <w:szCs w:val="24"/>
          <w:lang w:eastAsia="pl-PL"/>
        </w:rPr>
        <w:t xml:space="preserve">125 ust. 1 </w:t>
      </w:r>
      <w:r w:rsidR="00472934" w:rsidRPr="00C116FC">
        <w:rPr>
          <w:rFonts w:ascii="Times New Roman" w:eastAsia="Times New Roman" w:hAnsi="Times New Roman" w:cs="Times New Roman"/>
          <w:color w:val="000000"/>
          <w:sz w:val="24"/>
          <w:szCs w:val="24"/>
          <w:lang w:eastAsia="pl-PL"/>
        </w:rPr>
        <w:t>PZP</w:t>
      </w:r>
      <w:r w:rsidRPr="00C116FC">
        <w:rPr>
          <w:rFonts w:ascii="Times New Roman" w:eastAsia="Times New Roman" w:hAnsi="Times New Roman" w:cs="Times New Roman"/>
          <w:color w:val="000000"/>
          <w:sz w:val="24"/>
          <w:szCs w:val="24"/>
          <w:lang w:eastAsia="pl-PL"/>
        </w:rPr>
        <w:t xml:space="preserve">, w zakresie podstaw wykluczenia z postępowania – </w:t>
      </w:r>
      <w:r w:rsidR="007F3F52" w:rsidRPr="00C116FC">
        <w:rPr>
          <w:rFonts w:ascii="Times New Roman" w:eastAsia="Times New Roman" w:hAnsi="Times New Roman" w:cs="Times New Roman"/>
          <w:color w:val="000000"/>
          <w:sz w:val="24"/>
          <w:szCs w:val="24"/>
          <w:lang w:eastAsia="pl-PL"/>
        </w:rPr>
        <w:t xml:space="preserve">wzór oświadczenia został określony w </w:t>
      </w:r>
      <w:r w:rsidRPr="00C116FC">
        <w:rPr>
          <w:rFonts w:ascii="Times New Roman" w:eastAsia="Times New Roman" w:hAnsi="Times New Roman" w:cs="Times New Roman"/>
          <w:color w:val="000000"/>
          <w:sz w:val="24"/>
          <w:szCs w:val="24"/>
          <w:lang w:eastAsia="pl-PL"/>
        </w:rPr>
        <w:t>załącznik</w:t>
      </w:r>
      <w:r w:rsidR="007F3F52" w:rsidRPr="00C116FC">
        <w:rPr>
          <w:rFonts w:ascii="Times New Roman" w:eastAsia="Times New Roman" w:hAnsi="Times New Roman" w:cs="Times New Roman"/>
          <w:color w:val="000000"/>
          <w:sz w:val="24"/>
          <w:szCs w:val="24"/>
          <w:lang w:eastAsia="pl-PL"/>
        </w:rPr>
        <w:t>u</w:t>
      </w:r>
      <w:r w:rsidRPr="00C116FC">
        <w:rPr>
          <w:rFonts w:ascii="Times New Roman" w:eastAsia="Times New Roman" w:hAnsi="Times New Roman" w:cs="Times New Roman"/>
          <w:color w:val="000000"/>
          <w:sz w:val="24"/>
          <w:szCs w:val="24"/>
          <w:lang w:eastAsia="pl-PL"/>
        </w:rPr>
        <w:t xml:space="preserve"> nr </w:t>
      </w:r>
      <w:r w:rsidR="00024BDA" w:rsidRPr="00C116FC">
        <w:rPr>
          <w:rFonts w:ascii="Times New Roman" w:eastAsia="Times New Roman" w:hAnsi="Times New Roman" w:cs="Times New Roman"/>
          <w:color w:val="000000"/>
          <w:sz w:val="24"/>
          <w:szCs w:val="24"/>
          <w:lang w:eastAsia="pl-PL"/>
        </w:rPr>
        <w:t>6</w:t>
      </w:r>
      <w:r w:rsidRPr="00C116FC">
        <w:rPr>
          <w:rFonts w:ascii="Times New Roman" w:eastAsia="Times New Roman" w:hAnsi="Times New Roman" w:cs="Times New Roman"/>
          <w:color w:val="000000"/>
          <w:sz w:val="24"/>
          <w:szCs w:val="24"/>
          <w:lang w:eastAsia="pl-PL"/>
        </w:rPr>
        <w:t xml:space="preserve"> do SWZ;</w:t>
      </w:r>
    </w:p>
    <w:p w14:paraId="211C9827" w14:textId="519BA01B" w:rsidR="0032583E" w:rsidRPr="00C116FC" w:rsidRDefault="000676EF"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oświadczenie</w:t>
      </w:r>
      <w:r w:rsidR="0032583E" w:rsidRPr="00C116FC">
        <w:rPr>
          <w:rFonts w:ascii="Times New Roman" w:eastAsia="Times New Roman" w:hAnsi="Times New Roman" w:cs="Times New Roman"/>
          <w:color w:val="000000"/>
          <w:sz w:val="24"/>
          <w:szCs w:val="24"/>
          <w:lang w:eastAsia="pl-PL"/>
        </w:rPr>
        <w:t xml:space="preserve"> </w:t>
      </w:r>
      <w:r w:rsidR="00CA09A4" w:rsidRPr="00C116FC">
        <w:rPr>
          <w:rFonts w:ascii="Times New Roman" w:eastAsia="Times New Roman" w:hAnsi="Times New Roman" w:cs="Times New Roman"/>
          <w:color w:val="000000"/>
          <w:sz w:val="24"/>
          <w:szCs w:val="24"/>
          <w:lang w:eastAsia="pl-PL"/>
        </w:rPr>
        <w:t>Wykonawcy</w:t>
      </w:r>
      <w:r w:rsidR="0032583E" w:rsidRPr="00C116FC">
        <w:rPr>
          <w:rFonts w:ascii="Times New Roman" w:eastAsia="Times New Roman" w:hAnsi="Times New Roman" w:cs="Times New Roman"/>
          <w:color w:val="000000"/>
          <w:sz w:val="24"/>
          <w:szCs w:val="24"/>
          <w:lang w:eastAsia="pl-PL"/>
        </w:rPr>
        <w:t>, w zakresie art. 108 ust. 1 pkt 5 ustawy, o braku przynależności do tej samej grupy kapitałowej w rozumieniu ustawy z dnia 16 lutego 2007 r. o ochronie konkuren</w:t>
      </w:r>
      <w:r w:rsidR="00546883" w:rsidRPr="00C116FC">
        <w:rPr>
          <w:rFonts w:ascii="Times New Roman" w:eastAsia="Times New Roman" w:hAnsi="Times New Roman" w:cs="Times New Roman"/>
          <w:color w:val="000000"/>
          <w:sz w:val="24"/>
          <w:szCs w:val="24"/>
          <w:lang w:eastAsia="pl-PL"/>
        </w:rPr>
        <w:t>cji i konsumentów (Dz. U. z 2021</w:t>
      </w:r>
      <w:r w:rsidR="0032583E" w:rsidRPr="00C116FC">
        <w:rPr>
          <w:rFonts w:ascii="Times New Roman" w:eastAsia="Times New Roman" w:hAnsi="Times New Roman" w:cs="Times New Roman"/>
          <w:color w:val="000000"/>
          <w:sz w:val="24"/>
          <w:szCs w:val="24"/>
          <w:lang w:eastAsia="pl-PL"/>
        </w:rPr>
        <w:t xml:space="preserve"> r. poz. </w:t>
      </w:r>
      <w:r w:rsidR="00546883" w:rsidRPr="00C116FC">
        <w:rPr>
          <w:rFonts w:ascii="Times New Roman" w:eastAsia="Times New Roman" w:hAnsi="Times New Roman" w:cs="Times New Roman"/>
          <w:color w:val="000000"/>
          <w:sz w:val="24"/>
          <w:szCs w:val="24"/>
          <w:lang w:eastAsia="pl-PL"/>
        </w:rPr>
        <w:t>275</w:t>
      </w:r>
      <w:r w:rsidR="0032583E" w:rsidRPr="00C116FC">
        <w:rPr>
          <w:rFonts w:ascii="Times New Roman" w:eastAsia="Times New Roman" w:hAnsi="Times New Roman" w:cs="Times New Roman"/>
          <w:color w:val="000000"/>
          <w:sz w:val="24"/>
          <w:szCs w:val="24"/>
          <w:lang w:eastAsia="pl-PL"/>
        </w:rPr>
        <w:t xml:space="preserve">), z innym </w:t>
      </w:r>
      <w:r w:rsidR="007F3F52" w:rsidRPr="00C116FC">
        <w:rPr>
          <w:rFonts w:ascii="Times New Roman" w:eastAsia="Times New Roman" w:hAnsi="Times New Roman" w:cs="Times New Roman"/>
          <w:color w:val="000000"/>
          <w:sz w:val="24"/>
          <w:szCs w:val="24"/>
          <w:lang w:eastAsia="pl-PL"/>
        </w:rPr>
        <w:t>W</w:t>
      </w:r>
      <w:r w:rsidR="0032583E" w:rsidRPr="00C116FC">
        <w:rPr>
          <w:rFonts w:ascii="Times New Roman" w:eastAsia="Times New Roman" w:hAnsi="Times New Roman" w:cs="Times New Roman"/>
          <w:color w:val="000000"/>
          <w:sz w:val="24"/>
          <w:szCs w:val="24"/>
          <w:lang w:eastAsia="pl-PL"/>
        </w:rPr>
        <w:t xml:space="preserve">ykonawcą, który złożył odrębną ofertę, </w:t>
      </w:r>
      <w:r w:rsidR="007F3F52" w:rsidRPr="00C116FC">
        <w:rPr>
          <w:rFonts w:ascii="Times New Roman" w:eastAsia="Times New Roman" w:hAnsi="Times New Roman" w:cs="Times New Roman"/>
          <w:color w:val="000000"/>
          <w:sz w:val="24"/>
          <w:szCs w:val="24"/>
          <w:lang w:eastAsia="pl-PL"/>
        </w:rPr>
        <w:t>albo oświadczenie</w:t>
      </w:r>
      <w:r w:rsidR="0032583E" w:rsidRPr="00C116FC">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C116FC">
        <w:rPr>
          <w:rFonts w:ascii="Times New Roman" w:eastAsia="Times New Roman" w:hAnsi="Times New Roman" w:cs="Times New Roman"/>
          <w:color w:val="000000"/>
          <w:sz w:val="24"/>
          <w:szCs w:val="24"/>
          <w:lang w:eastAsia="pl-PL"/>
        </w:rPr>
        <w:t>Wykonawcy</w:t>
      </w:r>
      <w:r w:rsidR="0032583E" w:rsidRPr="00C116FC">
        <w:rPr>
          <w:rFonts w:ascii="Times New Roman" w:eastAsia="Times New Roman" w:hAnsi="Times New Roman" w:cs="Times New Roman"/>
          <w:color w:val="000000"/>
          <w:sz w:val="24"/>
          <w:szCs w:val="24"/>
          <w:lang w:eastAsia="pl-PL"/>
        </w:rPr>
        <w:t xml:space="preserve"> należącego do tej samej grupy kapitałowej</w:t>
      </w:r>
      <w:r w:rsidR="00D27DB2" w:rsidRPr="00C116FC">
        <w:rPr>
          <w:rFonts w:ascii="Times New Roman" w:eastAsia="Times New Roman" w:hAnsi="Times New Roman" w:cs="Times New Roman"/>
          <w:color w:val="000000"/>
          <w:sz w:val="24"/>
          <w:szCs w:val="24"/>
          <w:lang w:eastAsia="pl-PL"/>
        </w:rPr>
        <w:t xml:space="preserve"> – </w:t>
      </w:r>
      <w:r w:rsidR="007F3F52" w:rsidRPr="00C116FC">
        <w:rPr>
          <w:rFonts w:ascii="Times New Roman" w:eastAsia="Times New Roman" w:hAnsi="Times New Roman" w:cs="Times New Roman"/>
          <w:color w:val="000000"/>
          <w:sz w:val="24"/>
          <w:szCs w:val="24"/>
          <w:lang w:eastAsia="pl-PL"/>
        </w:rPr>
        <w:t xml:space="preserve">wzór oświadczenia został określony w załączniku nr </w:t>
      </w:r>
      <w:r w:rsidR="00024BDA" w:rsidRPr="00C116FC">
        <w:rPr>
          <w:rFonts w:ascii="Times New Roman" w:eastAsia="Times New Roman" w:hAnsi="Times New Roman" w:cs="Times New Roman"/>
          <w:color w:val="000000"/>
          <w:sz w:val="24"/>
          <w:szCs w:val="24"/>
          <w:lang w:eastAsia="pl-PL"/>
        </w:rPr>
        <w:t>7</w:t>
      </w:r>
      <w:r w:rsidR="00D27DB2" w:rsidRPr="00C116FC">
        <w:rPr>
          <w:rFonts w:ascii="Times New Roman" w:eastAsia="Times New Roman" w:hAnsi="Times New Roman" w:cs="Times New Roman"/>
          <w:color w:val="000000"/>
          <w:sz w:val="24"/>
          <w:szCs w:val="24"/>
          <w:lang w:eastAsia="pl-PL"/>
        </w:rPr>
        <w:t xml:space="preserve"> do SWZ</w:t>
      </w:r>
      <w:r w:rsidR="0032583E" w:rsidRPr="00C116FC">
        <w:rPr>
          <w:rFonts w:ascii="Times New Roman" w:eastAsia="Times New Roman" w:hAnsi="Times New Roman" w:cs="Times New Roman"/>
          <w:color w:val="000000"/>
          <w:sz w:val="24"/>
          <w:szCs w:val="24"/>
          <w:lang w:eastAsia="pl-PL"/>
        </w:rPr>
        <w:t>;</w:t>
      </w:r>
    </w:p>
    <w:p w14:paraId="6105C4FE" w14:textId="784D27AA" w:rsidR="0032583E" w:rsidRPr="00C116FC"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zaświadczenie</w:t>
      </w:r>
      <w:r w:rsidR="0032583E" w:rsidRPr="00C116FC">
        <w:rPr>
          <w:rFonts w:ascii="Times New Roman" w:eastAsia="Times New Roman" w:hAnsi="Times New Roman" w:cs="Times New Roman"/>
          <w:color w:val="000000"/>
          <w:sz w:val="24"/>
          <w:szCs w:val="24"/>
          <w:lang w:eastAsia="pl-PL"/>
        </w:rPr>
        <w:t xml:space="preserve"> właściwego naczelnika ur</w:t>
      </w:r>
      <w:r w:rsidRPr="00C116FC">
        <w:rPr>
          <w:rFonts w:ascii="Times New Roman" w:eastAsia="Times New Roman" w:hAnsi="Times New Roman" w:cs="Times New Roman"/>
          <w:color w:val="000000"/>
          <w:sz w:val="24"/>
          <w:szCs w:val="24"/>
          <w:lang w:eastAsia="pl-PL"/>
        </w:rPr>
        <w:t>zędu skarbowego potwierdzające</w:t>
      </w:r>
      <w:r w:rsidR="0032583E" w:rsidRPr="00C116FC">
        <w:rPr>
          <w:rFonts w:ascii="Times New Roman" w:eastAsia="Times New Roman" w:hAnsi="Times New Roman" w:cs="Times New Roman"/>
          <w:color w:val="000000"/>
          <w:sz w:val="24"/>
          <w:szCs w:val="24"/>
          <w:lang w:eastAsia="pl-PL"/>
        </w:rPr>
        <w:t xml:space="preserve">, że </w:t>
      </w:r>
      <w:r w:rsidR="00CE314F"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nie zalega z opłacaniem podatków i opłat, w zakresie a</w:t>
      </w:r>
      <w:r w:rsidRPr="00C116FC">
        <w:rPr>
          <w:rFonts w:ascii="Times New Roman" w:eastAsia="Times New Roman" w:hAnsi="Times New Roman" w:cs="Times New Roman"/>
          <w:color w:val="000000"/>
          <w:sz w:val="24"/>
          <w:szCs w:val="24"/>
          <w:lang w:eastAsia="pl-PL"/>
        </w:rPr>
        <w:t xml:space="preserve">rt. 109 ust. 1 pkt 1 </w:t>
      </w:r>
      <w:r w:rsidR="00472934" w:rsidRPr="00C116FC">
        <w:rPr>
          <w:rFonts w:ascii="Times New Roman" w:eastAsia="Times New Roman" w:hAnsi="Times New Roman" w:cs="Times New Roman"/>
          <w:color w:val="000000"/>
          <w:sz w:val="24"/>
          <w:szCs w:val="24"/>
          <w:lang w:eastAsia="pl-PL"/>
        </w:rPr>
        <w:t>PZP</w:t>
      </w:r>
      <w:r w:rsidRPr="00C116FC">
        <w:rPr>
          <w:rFonts w:ascii="Times New Roman" w:eastAsia="Times New Roman" w:hAnsi="Times New Roman" w:cs="Times New Roman"/>
          <w:color w:val="000000"/>
          <w:sz w:val="24"/>
          <w:szCs w:val="24"/>
          <w:lang w:eastAsia="pl-PL"/>
        </w:rPr>
        <w:t>, wystawione</w:t>
      </w:r>
      <w:r w:rsidR="0032583E" w:rsidRPr="00C116FC">
        <w:rPr>
          <w:rFonts w:ascii="Times New Roman" w:eastAsia="Times New Roman" w:hAnsi="Times New Roman" w:cs="Times New Roman"/>
          <w:color w:val="000000"/>
          <w:sz w:val="24"/>
          <w:szCs w:val="24"/>
          <w:lang w:eastAsia="pl-PL"/>
        </w:rPr>
        <w:t xml:space="preserve"> nie wcześniej niż 3 mie</w:t>
      </w:r>
      <w:r w:rsidR="007F3F52" w:rsidRPr="00C116FC">
        <w:rPr>
          <w:rFonts w:ascii="Times New Roman" w:eastAsia="Times New Roman" w:hAnsi="Times New Roman" w:cs="Times New Roman"/>
          <w:color w:val="000000"/>
          <w:sz w:val="24"/>
          <w:szCs w:val="24"/>
          <w:lang w:eastAsia="pl-PL"/>
        </w:rPr>
        <w:t>siące przed jego złożeniem, a w </w:t>
      </w:r>
      <w:r w:rsidR="0032583E" w:rsidRPr="00C116FC">
        <w:rPr>
          <w:rFonts w:ascii="Times New Roman" w:eastAsia="Times New Roman" w:hAnsi="Times New Roman" w:cs="Times New Roman"/>
          <w:color w:val="000000"/>
          <w:sz w:val="24"/>
          <w:szCs w:val="24"/>
          <w:lang w:eastAsia="pl-PL"/>
        </w:rPr>
        <w:t xml:space="preserve">przypadku zalegania z opłacaniem podatków lub opłat wraz z zaświadczeniem należy złożyć dokumenty potwierdzające, że przed upływem terminu składania ofert </w:t>
      </w:r>
      <w:r w:rsidR="00CE314F"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dokonał płatności należnych podatków lub opłat wraz z odsetkami lub grzywnami lub zawarł wiążące porozumienie w sprawie spłat tych należności</w:t>
      </w:r>
      <w:r w:rsidR="005E147B" w:rsidRPr="00C116FC">
        <w:rPr>
          <w:rFonts w:ascii="Times New Roman" w:eastAsia="Times New Roman" w:hAnsi="Times New Roman" w:cs="Times New Roman"/>
          <w:color w:val="000000"/>
          <w:sz w:val="24"/>
          <w:szCs w:val="24"/>
          <w:lang w:eastAsia="pl-PL"/>
        </w:rPr>
        <w:t>;</w:t>
      </w:r>
    </w:p>
    <w:p w14:paraId="4F98C1D1" w14:textId="3285D76C" w:rsidR="007F3F52" w:rsidRPr="00C116FC"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zaświadczenie albo inny dokument</w:t>
      </w:r>
      <w:r w:rsidR="0032583E" w:rsidRPr="00C116FC">
        <w:rPr>
          <w:rFonts w:ascii="Times New Roman" w:eastAsia="Times New Roman" w:hAnsi="Times New Roman" w:cs="Times New Roman"/>
          <w:color w:val="000000"/>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 że </w:t>
      </w:r>
      <w:r w:rsidR="00CE314F"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w:t>
      </w:r>
      <w:r w:rsidR="0032583E" w:rsidRPr="00C116FC">
        <w:rPr>
          <w:rFonts w:ascii="Times New Roman" w:eastAsia="Times New Roman" w:hAnsi="Times New Roman" w:cs="Times New Roman"/>
          <w:color w:val="000000"/>
          <w:sz w:val="24"/>
          <w:szCs w:val="24"/>
          <w:lang w:eastAsia="pl-PL"/>
        </w:rPr>
        <w:lastRenderedPageBreak/>
        <w:t>nie zalega z opłacaniem składek na ubezpieczenia społecz</w:t>
      </w:r>
      <w:r w:rsidR="007F3F52" w:rsidRPr="00C116FC">
        <w:rPr>
          <w:rFonts w:ascii="Times New Roman" w:eastAsia="Times New Roman" w:hAnsi="Times New Roman" w:cs="Times New Roman"/>
          <w:color w:val="000000"/>
          <w:sz w:val="24"/>
          <w:szCs w:val="24"/>
          <w:lang w:eastAsia="pl-PL"/>
        </w:rPr>
        <w:t>ne i zdrowotne, w zakresie art. </w:t>
      </w:r>
      <w:r w:rsidR="0032583E" w:rsidRPr="00C116FC">
        <w:rPr>
          <w:rFonts w:ascii="Times New Roman" w:eastAsia="Times New Roman" w:hAnsi="Times New Roman" w:cs="Times New Roman"/>
          <w:color w:val="000000"/>
          <w:sz w:val="24"/>
          <w:szCs w:val="24"/>
          <w:lang w:eastAsia="pl-PL"/>
        </w:rPr>
        <w:t xml:space="preserve">109 ust. </w:t>
      </w:r>
      <w:r w:rsidRPr="00C116FC">
        <w:rPr>
          <w:rFonts w:ascii="Times New Roman" w:eastAsia="Times New Roman" w:hAnsi="Times New Roman" w:cs="Times New Roman"/>
          <w:color w:val="000000"/>
          <w:sz w:val="24"/>
          <w:szCs w:val="24"/>
          <w:lang w:eastAsia="pl-PL"/>
        </w:rPr>
        <w:t xml:space="preserve">1 pkt 1 </w:t>
      </w:r>
      <w:r w:rsidR="0050260C" w:rsidRPr="00C116FC">
        <w:rPr>
          <w:rFonts w:ascii="Times New Roman" w:eastAsia="Times New Roman" w:hAnsi="Times New Roman" w:cs="Times New Roman"/>
          <w:color w:val="000000"/>
          <w:sz w:val="24"/>
          <w:szCs w:val="24"/>
          <w:lang w:eastAsia="pl-PL"/>
        </w:rPr>
        <w:t xml:space="preserve"> </w:t>
      </w:r>
      <w:r w:rsidR="00472934" w:rsidRPr="00C116FC">
        <w:rPr>
          <w:rFonts w:ascii="Times New Roman" w:eastAsia="Times New Roman" w:hAnsi="Times New Roman" w:cs="Times New Roman"/>
          <w:color w:val="000000"/>
          <w:sz w:val="24"/>
          <w:szCs w:val="24"/>
          <w:lang w:eastAsia="pl-PL"/>
        </w:rPr>
        <w:t>PZP</w:t>
      </w:r>
      <w:r w:rsidRPr="00C116FC">
        <w:rPr>
          <w:rFonts w:ascii="Times New Roman" w:eastAsia="Times New Roman" w:hAnsi="Times New Roman" w:cs="Times New Roman"/>
          <w:color w:val="000000"/>
          <w:sz w:val="24"/>
          <w:szCs w:val="24"/>
          <w:lang w:eastAsia="pl-PL"/>
        </w:rPr>
        <w:t>, wystawione</w:t>
      </w:r>
      <w:r w:rsidR="0032583E" w:rsidRPr="00C116FC">
        <w:rPr>
          <w:rFonts w:ascii="Times New Roman" w:eastAsia="Times New Roman" w:hAnsi="Times New Roman" w:cs="Times New Roman"/>
          <w:color w:val="000000"/>
          <w:sz w:val="24"/>
          <w:szCs w:val="24"/>
          <w:lang w:eastAsia="pl-PL"/>
        </w:rPr>
        <w:t xml:space="preserve"> nie wcześniej niż 3 miesiące przed jego złożeniem, a w przypadku zalegania z opłacaniem składek na ubezpieczenia społeczne lub zdrowotne wraz z zaświadczeniem albo innym dokumentem należy złożyć dokumenty potwierdzające, że przed upływem terminu składania ofert </w:t>
      </w:r>
      <w:r w:rsidR="00CE314F"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dokonał płatności należnych składek na ubezpieczenia społeczne lub zdrowotne wraz odsetkami lub grzywnami lub zawarł wiążące porozumienie w sprawie spłat tych należności</w:t>
      </w:r>
      <w:r w:rsidR="007F3F52" w:rsidRPr="00C116FC">
        <w:rPr>
          <w:rFonts w:ascii="Times New Roman" w:eastAsia="Times New Roman" w:hAnsi="Times New Roman" w:cs="Times New Roman"/>
          <w:color w:val="000000"/>
          <w:sz w:val="24"/>
          <w:szCs w:val="24"/>
          <w:lang w:eastAsia="pl-PL"/>
        </w:rPr>
        <w:t>;</w:t>
      </w:r>
    </w:p>
    <w:p w14:paraId="35632049" w14:textId="3C5E4278" w:rsidR="0032583E" w:rsidRPr="00C116FC" w:rsidRDefault="005C5A78" w:rsidP="00E200CD">
      <w:pPr>
        <w:pStyle w:val="Akapitzlist"/>
        <w:widowControl w:val="0"/>
        <w:numPr>
          <w:ilvl w:val="0"/>
          <w:numId w:val="13"/>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odpisu lub informacji z Krajowego Rejestru Sądowego lub z Centralnej Ewidencji i Informacji o Działalności Gospodarczej, w zakresie art. 109 ust. 1 pkt 4 </w:t>
      </w:r>
      <w:r w:rsidR="00341B20" w:rsidRPr="00C116FC">
        <w:rPr>
          <w:rFonts w:ascii="Times New Roman" w:eastAsia="Times New Roman" w:hAnsi="Times New Roman" w:cs="Times New Roman"/>
          <w:color w:val="000000"/>
          <w:sz w:val="24"/>
          <w:szCs w:val="24"/>
          <w:lang w:eastAsia="pl-PL"/>
        </w:rPr>
        <w:t>PZP</w:t>
      </w:r>
      <w:r w:rsidRPr="00C116FC">
        <w:rPr>
          <w:rFonts w:ascii="Times New Roman" w:eastAsia="Times New Roman" w:hAnsi="Times New Roman" w:cs="Times New Roman"/>
          <w:color w:val="000000"/>
          <w:sz w:val="24"/>
          <w:szCs w:val="24"/>
          <w:lang w:eastAsia="pl-PL"/>
        </w:rPr>
        <w:t>, sporządzonych nie wcześniej niż 3 miesiące przed jej złożeniem, jeżeli odrębne przepisy wymagają wpisu do rejestru lub ewidencji</w:t>
      </w:r>
      <w:r w:rsidR="00EE4516" w:rsidRPr="00C116FC">
        <w:rPr>
          <w:rFonts w:ascii="Times New Roman" w:eastAsia="Times New Roman" w:hAnsi="Times New Roman" w:cs="Times New Roman"/>
          <w:color w:val="000000"/>
          <w:sz w:val="24"/>
          <w:szCs w:val="24"/>
          <w:lang w:eastAsia="pl-PL"/>
        </w:rPr>
        <w:t>.</w:t>
      </w:r>
    </w:p>
    <w:p w14:paraId="36DA6C75" w14:textId="47252C95" w:rsidR="0032583E" w:rsidRPr="00C116FC" w:rsidRDefault="0032583E" w:rsidP="00E200CD">
      <w:pPr>
        <w:pStyle w:val="Akapitzlist"/>
        <w:widowControl w:val="0"/>
        <w:numPr>
          <w:ilvl w:val="0"/>
          <w:numId w:val="12"/>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Postanowienia dotyczące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mających siedzibę lub miejsce zamieszkania poza granicami Rzeczypospolitej Polskiej</w:t>
      </w:r>
      <w:r w:rsidR="00E86320" w:rsidRPr="00C116FC">
        <w:rPr>
          <w:rFonts w:ascii="Times New Roman" w:eastAsia="Times New Roman" w:hAnsi="Times New Roman" w:cs="Times New Roman"/>
          <w:color w:val="000000"/>
          <w:sz w:val="24"/>
          <w:szCs w:val="24"/>
          <w:lang w:eastAsia="pl-PL"/>
        </w:rPr>
        <w:t>:</w:t>
      </w:r>
    </w:p>
    <w:p w14:paraId="5E2F900C" w14:textId="48BBC40A" w:rsidR="00D27DB2" w:rsidRPr="00F16E03" w:rsidRDefault="00E86320" w:rsidP="00E200CD">
      <w:pPr>
        <w:widowControl w:val="0"/>
        <w:numPr>
          <w:ilvl w:val="0"/>
          <w:numId w:val="14"/>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w:t>
      </w:r>
      <w:r w:rsidR="00D27DB2" w:rsidRPr="00C116FC">
        <w:rPr>
          <w:rFonts w:ascii="Times New Roman" w:eastAsia="Times New Roman" w:hAnsi="Times New Roman" w:cs="Times New Roman"/>
          <w:color w:val="000000"/>
          <w:sz w:val="24"/>
          <w:szCs w:val="24"/>
          <w:lang w:eastAsia="pl-PL"/>
        </w:rPr>
        <w:t xml:space="preserve">eżeli </w:t>
      </w:r>
      <w:r w:rsidR="00CE314F" w:rsidRPr="00C116FC">
        <w:rPr>
          <w:rFonts w:ascii="Times New Roman" w:eastAsia="Times New Roman" w:hAnsi="Times New Roman" w:cs="Times New Roman"/>
          <w:color w:val="000000"/>
          <w:sz w:val="24"/>
          <w:szCs w:val="24"/>
          <w:lang w:eastAsia="pl-PL"/>
        </w:rPr>
        <w:t>Wykonawca</w:t>
      </w:r>
      <w:r w:rsidR="00D27DB2" w:rsidRPr="00C116FC">
        <w:rPr>
          <w:rFonts w:ascii="Times New Roman" w:eastAsia="Times New Roman" w:hAnsi="Times New Roman" w:cs="Times New Roman"/>
          <w:color w:val="000000"/>
          <w:sz w:val="24"/>
          <w:szCs w:val="24"/>
          <w:lang w:eastAsia="pl-PL"/>
        </w:rPr>
        <w:t xml:space="preserve"> ma siedzibę lub miejsce zamieszkania poza granicami Rzeczypospolitej Polskiej, zamiast zaśw</w:t>
      </w:r>
      <w:r w:rsidR="0071566C" w:rsidRPr="00C116FC">
        <w:rPr>
          <w:rFonts w:ascii="Times New Roman" w:eastAsia="Times New Roman" w:hAnsi="Times New Roman" w:cs="Times New Roman"/>
          <w:color w:val="000000"/>
          <w:sz w:val="24"/>
          <w:szCs w:val="24"/>
          <w:lang w:eastAsia="pl-PL"/>
        </w:rPr>
        <w:t xml:space="preserve">iadczenia, o którym mowa w </w:t>
      </w:r>
      <w:r w:rsidR="008B1CC5" w:rsidRPr="00C116FC">
        <w:rPr>
          <w:rFonts w:ascii="Times New Roman" w:eastAsia="Times New Roman" w:hAnsi="Times New Roman" w:cs="Times New Roman"/>
          <w:color w:val="000000"/>
          <w:sz w:val="24"/>
          <w:szCs w:val="24"/>
          <w:lang w:eastAsia="pl-PL"/>
        </w:rPr>
        <w:t xml:space="preserve">ust. </w:t>
      </w:r>
      <w:r w:rsidR="007D1A87" w:rsidRPr="00C116FC">
        <w:rPr>
          <w:rFonts w:ascii="Times New Roman" w:eastAsia="Times New Roman" w:hAnsi="Times New Roman" w:cs="Times New Roman"/>
          <w:color w:val="000000"/>
          <w:sz w:val="24"/>
          <w:szCs w:val="24"/>
          <w:lang w:eastAsia="pl-PL"/>
        </w:rPr>
        <w:t>6</w:t>
      </w:r>
      <w:r w:rsidR="008B1CC5" w:rsidRPr="00C116FC">
        <w:rPr>
          <w:rFonts w:ascii="Times New Roman" w:eastAsia="Times New Roman" w:hAnsi="Times New Roman" w:cs="Times New Roman"/>
          <w:color w:val="000000"/>
          <w:sz w:val="24"/>
          <w:szCs w:val="24"/>
          <w:lang w:eastAsia="pl-PL"/>
        </w:rPr>
        <w:t xml:space="preserve"> </w:t>
      </w:r>
      <w:r w:rsidR="00D27DB2" w:rsidRPr="00C116FC">
        <w:rPr>
          <w:rFonts w:ascii="Times New Roman" w:eastAsia="Times New Roman" w:hAnsi="Times New Roman" w:cs="Times New Roman"/>
          <w:color w:val="000000"/>
          <w:sz w:val="24"/>
          <w:szCs w:val="24"/>
          <w:lang w:eastAsia="pl-PL"/>
        </w:rPr>
        <w:t>pkt 3</w:t>
      </w:r>
      <w:r w:rsidR="008B1CC5" w:rsidRPr="00C116FC">
        <w:rPr>
          <w:rFonts w:ascii="Times New Roman" w:eastAsia="Times New Roman" w:hAnsi="Times New Roman" w:cs="Times New Roman"/>
          <w:color w:val="000000"/>
          <w:sz w:val="24"/>
          <w:szCs w:val="24"/>
          <w:lang w:eastAsia="pl-PL"/>
        </w:rPr>
        <w:t>, 4 i 5</w:t>
      </w:r>
      <w:r w:rsidR="007D1A87" w:rsidRPr="00C116FC">
        <w:rPr>
          <w:rFonts w:ascii="Times New Roman" w:eastAsia="Times New Roman" w:hAnsi="Times New Roman" w:cs="Times New Roman"/>
          <w:color w:val="000000"/>
          <w:sz w:val="24"/>
          <w:szCs w:val="24"/>
          <w:lang w:eastAsia="pl-PL"/>
        </w:rPr>
        <w:t xml:space="preserve"> </w:t>
      </w:r>
      <w:r w:rsidR="00D27DB2" w:rsidRPr="00C116FC">
        <w:rPr>
          <w:rFonts w:ascii="Times New Roman" w:eastAsia="Times New Roman" w:hAnsi="Times New Roman" w:cs="Times New Roman"/>
          <w:color w:val="000000"/>
          <w:sz w:val="24"/>
          <w:szCs w:val="24"/>
          <w:lang w:eastAsia="pl-PL"/>
        </w:rPr>
        <w:t xml:space="preserve">– składa dokument lub dokumenty wystawione w kraju, w którym </w:t>
      </w:r>
      <w:r w:rsidR="00CE314F" w:rsidRPr="00C116FC">
        <w:rPr>
          <w:rFonts w:ascii="Times New Roman" w:eastAsia="Times New Roman" w:hAnsi="Times New Roman" w:cs="Times New Roman"/>
          <w:color w:val="000000"/>
          <w:sz w:val="24"/>
          <w:szCs w:val="24"/>
          <w:lang w:eastAsia="pl-PL"/>
        </w:rPr>
        <w:t>Wykonawca</w:t>
      </w:r>
      <w:r w:rsidR="00D27DB2" w:rsidRPr="00C116FC">
        <w:rPr>
          <w:rFonts w:ascii="Times New Roman" w:eastAsia="Times New Roman" w:hAnsi="Times New Roman" w:cs="Times New Roman"/>
          <w:color w:val="000000"/>
          <w:sz w:val="24"/>
          <w:szCs w:val="24"/>
          <w:lang w:eastAsia="pl-PL"/>
        </w:rPr>
        <w:t xml:space="preserve"> ma siedzibę lub miejsce zamieszkania, potwierdzające, że nie naruszył obowiązków dotyczących płatności podatków, opłat lub składek na ubezpi</w:t>
      </w:r>
      <w:r w:rsidR="008B1CC5" w:rsidRPr="00C116FC">
        <w:rPr>
          <w:rFonts w:ascii="Times New Roman" w:eastAsia="Times New Roman" w:hAnsi="Times New Roman" w:cs="Times New Roman"/>
          <w:color w:val="000000"/>
          <w:sz w:val="24"/>
          <w:szCs w:val="24"/>
          <w:lang w:eastAsia="pl-PL"/>
        </w:rPr>
        <w:t xml:space="preserve">eczenie społeczne lub zdrowotne, </w:t>
      </w:r>
      <w:r w:rsidR="00D27DB2" w:rsidRPr="00C116FC">
        <w:rPr>
          <w:rFonts w:ascii="Times New Roman" w:eastAsia="Times New Roman" w:hAnsi="Times New Roman" w:cs="Times New Roman"/>
          <w:color w:val="000000"/>
          <w:sz w:val="24"/>
          <w:szCs w:val="24"/>
          <w:lang w:eastAsia="pl-PL"/>
        </w:rPr>
        <w:t xml:space="preserve"> wystawione nie wcześniej niż</w:t>
      </w:r>
      <w:r w:rsidR="008B1CC5" w:rsidRPr="00C116FC">
        <w:rPr>
          <w:rFonts w:ascii="Times New Roman" w:eastAsia="Times New Roman" w:hAnsi="Times New Roman" w:cs="Times New Roman"/>
          <w:color w:val="000000"/>
          <w:sz w:val="24"/>
          <w:szCs w:val="24"/>
          <w:lang w:eastAsia="pl-PL"/>
        </w:rPr>
        <w:t xml:space="preserve"> 3 </w:t>
      </w:r>
      <w:r w:rsidR="008B1CC5" w:rsidRPr="00F16E03">
        <w:rPr>
          <w:rFonts w:ascii="Times New Roman" w:eastAsia="Times New Roman" w:hAnsi="Times New Roman" w:cs="Times New Roman"/>
          <w:color w:val="000000"/>
          <w:sz w:val="24"/>
          <w:szCs w:val="24"/>
          <w:lang w:eastAsia="pl-PL"/>
        </w:rPr>
        <w:t>miesiące przed ich złożeniem</w:t>
      </w:r>
      <w:r w:rsidR="00F16E03" w:rsidRPr="00F16E03">
        <w:rPr>
          <w:rFonts w:ascii="Times New Roman" w:eastAsia="Times New Roman" w:hAnsi="Times New Roman" w:cs="Times New Roman"/>
          <w:color w:val="000000"/>
          <w:sz w:val="24"/>
          <w:szCs w:val="24"/>
          <w:lang w:eastAsia="pl-PL"/>
        </w:rPr>
        <w:t xml:space="preserve">, </w:t>
      </w:r>
      <w:r w:rsidR="00F16E03" w:rsidRPr="00F16E03">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sidR="00F16E03">
        <w:rPr>
          <w:rFonts w:ascii="Times New Roman" w:hAnsi="Times New Roman" w:cs="Times New Roman"/>
          <w:sz w:val="24"/>
          <w:szCs w:val="24"/>
        </w:rPr>
        <w:t> </w:t>
      </w:r>
      <w:r w:rsidR="00F16E03" w:rsidRPr="00F16E03">
        <w:rPr>
          <w:rFonts w:ascii="Times New Roman" w:hAnsi="Times New Roman" w:cs="Times New Roman"/>
          <w:sz w:val="24"/>
          <w:szCs w:val="24"/>
        </w:rPr>
        <w:t>przepisach miejsca wszczęcia tej procedury</w:t>
      </w:r>
      <w:r w:rsidR="008B1CC5" w:rsidRPr="00F16E03">
        <w:rPr>
          <w:rFonts w:ascii="Times New Roman" w:eastAsia="Times New Roman" w:hAnsi="Times New Roman" w:cs="Times New Roman"/>
          <w:color w:val="000000"/>
          <w:sz w:val="24"/>
          <w:szCs w:val="24"/>
          <w:lang w:eastAsia="pl-PL"/>
        </w:rPr>
        <w:t>;</w:t>
      </w:r>
    </w:p>
    <w:p w14:paraId="61B5F526" w14:textId="195557BF" w:rsidR="00D27DB2" w:rsidRPr="00C116FC" w:rsidRDefault="00E86320" w:rsidP="00E200CD">
      <w:pPr>
        <w:pStyle w:val="Akapitzlist"/>
        <w:widowControl w:val="0"/>
        <w:numPr>
          <w:ilvl w:val="0"/>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w:t>
      </w:r>
      <w:r w:rsidR="00D27DB2" w:rsidRPr="00C116FC">
        <w:rPr>
          <w:rFonts w:ascii="Times New Roman" w:eastAsia="Times New Roman" w:hAnsi="Times New Roman" w:cs="Times New Roman"/>
          <w:color w:val="000000"/>
          <w:sz w:val="24"/>
          <w:szCs w:val="24"/>
          <w:lang w:eastAsia="pl-PL"/>
        </w:rPr>
        <w:t xml:space="preserve">eżeli w kraju, w którym </w:t>
      </w:r>
      <w:r w:rsidR="00CE314F" w:rsidRPr="00C116FC">
        <w:rPr>
          <w:rFonts w:ascii="Times New Roman" w:eastAsia="Times New Roman" w:hAnsi="Times New Roman" w:cs="Times New Roman"/>
          <w:color w:val="000000"/>
          <w:sz w:val="24"/>
          <w:szCs w:val="24"/>
          <w:lang w:eastAsia="pl-PL"/>
        </w:rPr>
        <w:t>Wykonawca</w:t>
      </w:r>
      <w:r w:rsidR="00D27DB2" w:rsidRPr="00C116FC">
        <w:rPr>
          <w:rFonts w:ascii="Times New Roman" w:eastAsia="Times New Roman" w:hAnsi="Times New Roman" w:cs="Times New Roman"/>
          <w:color w:val="000000"/>
          <w:sz w:val="24"/>
          <w:szCs w:val="24"/>
          <w:lang w:eastAsia="pl-PL"/>
        </w:rPr>
        <w:t xml:space="preserve"> ma siedzibę lub miejsce zamieszkania, nie wydaje się dok</w:t>
      </w:r>
      <w:r w:rsidR="0071566C" w:rsidRPr="00C116FC">
        <w:rPr>
          <w:rFonts w:ascii="Times New Roman" w:eastAsia="Times New Roman" w:hAnsi="Times New Roman" w:cs="Times New Roman"/>
          <w:color w:val="000000"/>
          <w:sz w:val="24"/>
          <w:szCs w:val="24"/>
          <w:lang w:eastAsia="pl-PL"/>
        </w:rPr>
        <w:t xml:space="preserve">umentów, o których mowa w pkt. </w:t>
      </w:r>
      <w:r w:rsidR="008B1CC5" w:rsidRPr="00C116FC">
        <w:rPr>
          <w:rFonts w:ascii="Times New Roman" w:eastAsia="Times New Roman" w:hAnsi="Times New Roman" w:cs="Times New Roman"/>
          <w:color w:val="000000"/>
          <w:sz w:val="24"/>
          <w:szCs w:val="24"/>
          <w:lang w:eastAsia="pl-PL"/>
        </w:rPr>
        <w:t>1</w:t>
      </w:r>
      <w:r w:rsidR="00D27DB2" w:rsidRPr="00C116FC">
        <w:rPr>
          <w:rFonts w:ascii="Times New Roman" w:eastAsia="Times New Roman" w:hAnsi="Times New Roman" w:cs="Times New Roman"/>
          <w:color w:val="000000"/>
          <w:sz w:val="24"/>
          <w:szCs w:val="24"/>
          <w:lang w:eastAsia="pl-PL"/>
        </w:rPr>
        <w:t>, lub gdy dokumenty te nie odnoszą się do wszystkich przypadków, o których mowa w art. 108 ust. 1 pkt 1, 2 i 4 oraz art. 109 ust. 1 pkt 1</w:t>
      </w:r>
      <w:r w:rsidR="00546883" w:rsidRPr="00C116FC">
        <w:rPr>
          <w:rFonts w:ascii="Times New Roman" w:eastAsia="Times New Roman" w:hAnsi="Times New Roman" w:cs="Times New Roman"/>
          <w:color w:val="000000"/>
          <w:sz w:val="24"/>
          <w:szCs w:val="24"/>
          <w:lang w:eastAsia="pl-PL"/>
        </w:rPr>
        <w:t xml:space="preserve"> i 4</w:t>
      </w:r>
      <w:r w:rsidR="008B1CC5" w:rsidRPr="00C116FC">
        <w:rPr>
          <w:rFonts w:ascii="Times New Roman" w:eastAsia="Times New Roman" w:hAnsi="Times New Roman" w:cs="Times New Roman"/>
          <w:color w:val="000000"/>
          <w:sz w:val="24"/>
          <w:szCs w:val="24"/>
          <w:lang w:eastAsia="pl-PL"/>
        </w:rPr>
        <w:t xml:space="preserve"> PZP</w:t>
      </w:r>
      <w:r w:rsidR="00D27DB2" w:rsidRPr="00C116FC">
        <w:rPr>
          <w:rFonts w:ascii="Times New Roman" w:eastAsia="Times New Roman" w:hAnsi="Times New Roman" w:cs="Times New Roman"/>
          <w:color w:val="000000"/>
          <w:sz w:val="24"/>
          <w:szCs w:val="24"/>
          <w:lang w:eastAsia="pl-PL"/>
        </w:rPr>
        <w:t xml:space="preserve">, zastępuje się je odpowiednio w całości lub w części dokumentem zawierającym odpowiednio oświadczenie </w:t>
      </w:r>
      <w:r w:rsidR="00CA09A4" w:rsidRPr="00C116FC">
        <w:rPr>
          <w:rFonts w:ascii="Times New Roman" w:eastAsia="Times New Roman" w:hAnsi="Times New Roman" w:cs="Times New Roman"/>
          <w:color w:val="000000"/>
          <w:sz w:val="24"/>
          <w:szCs w:val="24"/>
          <w:lang w:eastAsia="pl-PL"/>
        </w:rPr>
        <w:t>Wykonawcy</w:t>
      </w:r>
      <w:r w:rsidR="00D27DB2" w:rsidRPr="00C116FC">
        <w:rPr>
          <w:rFonts w:ascii="Times New Roman" w:eastAsia="Times New Roman" w:hAnsi="Times New Roman" w:cs="Times New Roman"/>
          <w:color w:val="000000"/>
          <w:sz w:val="24"/>
          <w:szCs w:val="24"/>
          <w:lang w:eastAsia="pl-PL"/>
        </w:rPr>
        <w:t xml:space="preserve">, ze wskazaniem osoby albo osób uprawnionych do jego reprezentacji, lub oświadczenie osoby, której dokument miał dotyczyć, złożone pod przysięgą, lub, jeżeli w kraju, w którym </w:t>
      </w:r>
      <w:r w:rsidR="00CE314F" w:rsidRPr="00C116FC">
        <w:rPr>
          <w:rFonts w:ascii="Times New Roman" w:eastAsia="Times New Roman" w:hAnsi="Times New Roman" w:cs="Times New Roman"/>
          <w:color w:val="000000"/>
          <w:sz w:val="24"/>
          <w:szCs w:val="24"/>
          <w:lang w:eastAsia="pl-PL"/>
        </w:rPr>
        <w:t>Wykonawca</w:t>
      </w:r>
      <w:r w:rsidR="00D27DB2" w:rsidRPr="00C116FC">
        <w:rPr>
          <w:rFonts w:ascii="Times New Roman" w:eastAsia="Times New Roman" w:hAnsi="Times New Roman" w:cs="Times New Roman"/>
          <w:color w:val="000000"/>
          <w:sz w:val="24"/>
          <w:szCs w:val="24"/>
          <w:lang w:eastAsia="pl-PL"/>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A09A4" w:rsidRPr="00C116FC">
        <w:rPr>
          <w:rFonts w:ascii="Times New Roman" w:eastAsia="Times New Roman" w:hAnsi="Times New Roman" w:cs="Times New Roman"/>
          <w:color w:val="000000"/>
          <w:sz w:val="24"/>
          <w:szCs w:val="24"/>
          <w:lang w:eastAsia="pl-PL"/>
        </w:rPr>
        <w:t>Wykonawcy</w:t>
      </w:r>
      <w:r w:rsidR="00D27DB2" w:rsidRPr="00C116FC">
        <w:rPr>
          <w:rFonts w:ascii="Times New Roman" w:eastAsia="Times New Roman" w:hAnsi="Times New Roman" w:cs="Times New Roman"/>
          <w:color w:val="000000"/>
          <w:sz w:val="24"/>
          <w:szCs w:val="24"/>
          <w:lang w:eastAsia="pl-PL"/>
        </w:rPr>
        <w:t>.</w:t>
      </w:r>
      <w:r w:rsidR="00341B20" w:rsidRPr="00C116FC">
        <w:rPr>
          <w:rFonts w:ascii="Times New Roman" w:eastAsia="Times New Roman" w:hAnsi="Times New Roman" w:cs="Times New Roman"/>
          <w:color w:val="000000"/>
          <w:sz w:val="24"/>
          <w:szCs w:val="24"/>
          <w:lang w:eastAsia="pl-PL"/>
        </w:rPr>
        <w:t xml:space="preserve"> Dokumenty powinny być wystawione nie wcześniej niż 3 miesiące przed ich złożeniem.</w:t>
      </w:r>
      <w:r w:rsidR="0032583E" w:rsidRPr="00C116FC">
        <w:rPr>
          <w:rFonts w:ascii="Times New Roman" w:eastAsia="Times New Roman" w:hAnsi="Times New Roman" w:cs="Times New Roman"/>
          <w:color w:val="000000"/>
          <w:sz w:val="24"/>
          <w:szCs w:val="24"/>
          <w:lang w:eastAsia="pl-PL"/>
        </w:rPr>
        <w:t xml:space="preserve">  </w:t>
      </w:r>
    </w:p>
    <w:p w14:paraId="1C8A9603" w14:textId="2552FAA4" w:rsidR="0032583E" w:rsidRPr="00C116FC"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 celu oceny spełnienia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warunków, o których mowa w </w:t>
      </w:r>
      <w:r w:rsidR="0050260C" w:rsidRPr="00C116FC">
        <w:rPr>
          <w:rFonts w:ascii="Times New Roman" w:eastAsia="Times New Roman" w:hAnsi="Times New Roman" w:cs="Times New Roman"/>
          <w:color w:val="000000"/>
          <w:sz w:val="24"/>
          <w:szCs w:val="24"/>
          <w:lang w:eastAsia="pl-PL"/>
        </w:rPr>
        <w:t xml:space="preserve">rozdziale </w:t>
      </w:r>
      <w:r w:rsidRPr="00C116FC">
        <w:rPr>
          <w:rFonts w:ascii="Times New Roman" w:eastAsia="Times New Roman" w:hAnsi="Times New Roman" w:cs="Times New Roman"/>
          <w:color w:val="000000"/>
          <w:sz w:val="24"/>
          <w:szCs w:val="24"/>
          <w:lang w:eastAsia="pl-PL"/>
        </w:rPr>
        <w:t>VI</w:t>
      </w:r>
      <w:r w:rsidR="00E86320" w:rsidRPr="00C116FC">
        <w:rPr>
          <w:rFonts w:ascii="Times New Roman" w:eastAsia="Times New Roman" w:hAnsi="Times New Roman" w:cs="Times New Roman"/>
          <w:color w:val="000000"/>
          <w:sz w:val="24"/>
          <w:szCs w:val="24"/>
          <w:lang w:eastAsia="pl-PL"/>
        </w:rPr>
        <w:t xml:space="preserve"> ust. </w:t>
      </w:r>
      <w:r w:rsidRPr="00C116FC">
        <w:rPr>
          <w:rFonts w:ascii="Times New Roman" w:eastAsia="Times New Roman" w:hAnsi="Times New Roman" w:cs="Times New Roman"/>
          <w:color w:val="000000"/>
          <w:sz w:val="24"/>
          <w:szCs w:val="24"/>
          <w:lang w:eastAsia="pl-PL"/>
        </w:rPr>
        <w:t xml:space="preserve">2 </w:t>
      </w:r>
      <w:r w:rsidR="0050260C" w:rsidRPr="00C116FC">
        <w:rPr>
          <w:rFonts w:ascii="Times New Roman" w:eastAsia="Times New Roman" w:hAnsi="Times New Roman" w:cs="Times New Roman"/>
          <w:color w:val="000000"/>
          <w:sz w:val="24"/>
          <w:szCs w:val="24"/>
          <w:lang w:eastAsia="pl-PL"/>
        </w:rPr>
        <w:t xml:space="preserve">pkt 3 </w:t>
      </w:r>
      <w:r w:rsidR="00F95E1A" w:rsidRPr="00C116FC">
        <w:rPr>
          <w:rFonts w:ascii="Times New Roman" w:eastAsia="Times New Roman" w:hAnsi="Times New Roman" w:cs="Times New Roman"/>
          <w:color w:val="000000"/>
          <w:sz w:val="24"/>
          <w:szCs w:val="24"/>
          <w:lang w:eastAsia="pl-PL"/>
        </w:rPr>
        <w:t xml:space="preserve">i </w:t>
      </w:r>
      <w:r w:rsidRPr="00C116FC">
        <w:rPr>
          <w:rFonts w:ascii="Times New Roman" w:eastAsia="Times New Roman" w:hAnsi="Times New Roman" w:cs="Times New Roman"/>
          <w:color w:val="000000"/>
          <w:sz w:val="24"/>
          <w:szCs w:val="24"/>
          <w:lang w:eastAsia="pl-PL"/>
        </w:rPr>
        <w:t>4</w:t>
      </w:r>
      <w:r w:rsidR="00E86320" w:rsidRPr="00C116FC">
        <w:rPr>
          <w:rFonts w:ascii="Times New Roman" w:eastAsia="Times New Roman" w:hAnsi="Times New Roman" w:cs="Times New Roman"/>
          <w:color w:val="000000"/>
          <w:sz w:val="24"/>
          <w:szCs w:val="24"/>
          <w:lang w:eastAsia="pl-PL"/>
        </w:rPr>
        <w:t xml:space="preserve"> SWZ, należy na wezwanie Z</w:t>
      </w:r>
      <w:r w:rsidRPr="00C116FC">
        <w:rPr>
          <w:rFonts w:ascii="Times New Roman" w:eastAsia="Times New Roman" w:hAnsi="Times New Roman" w:cs="Times New Roman"/>
          <w:color w:val="000000"/>
          <w:sz w:val="24"/>
          <w:szCs w:val="24"/>
          <w:lang w:eastAsia="pl-PL"/>
        </w:rPr>
        <w:t>amawiają</w:t>
      </w:r>
      <w:r w:rsidR="00F95E1A" w:rsidRPr="00C116FC">
        <w:rPr>
          <w:rFonts w:ascii="Times New Roman" w:eastAsia="Times New Roman" w:hAnsi="Times New Roman" w:cs="Times New Roman"/>
          <w:color w:val="000000"/>
          <w:sz w:val="24"/>
          <w:szCs w:val="24"/>
          <w:lang w:eastAsia="pl-PL"/>
        </w:rPr>
        <w:t>cego, pod rygorem wykluczenia z </w:t>
      </w:r>
      <w:r w:rsidRPr="00C116FC">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4CDDCD46" w14:textId="77777777" w:rsidR="00C620BD" w:rsidRPr="00C116FC" w:rsidRDefault="0032583E" w:rsidP="00E200CD">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wykaz robót budowlanych wykonanych nie wcześniej niż w okresie ostatnich 5 lat przed upływem terminu składania ofert, a jeżeli okres prowadze</w:t>
      </w:r>
      <w:r w:rsidR="000E5F35" w:rsidRPr="00C116FC">
        <w:rPr>
          <w:rFonts w:ascii="Times New Roman" w:eastAsia="Times New Roman" w:hAnsi="Times New Roman" w:cs="Times New Roman"/>
          <w:color w:val="000000"/>
          <w:sz w:val="24"/>
          <w:szCs w:val="24"/>
          <w:lang w:eastAsia="pl-PL"/>
        </w:rPr>
        <w:t>nia działalności jest krótszy w </w:t>
      </w:r>
      <w:r w:rsidRPr="00C116FC">
        <w:rPr>
          <w:rFonts w:ascii="Times New Roman" w:eastAsia="Times New Roman" w:hAnsi="Times New Roman" w:cs="Times New Roman"/>
          <w:color w:val="000000"/>
          <w:sz w:val="24"/>
          <w:szCs w:val="24"/>
          <w:lang w:eastAsia="pl-PL"/>
        </w:rPr>
        <w:t xml:space="preserve">tym okresie, wraz z podaniem ich rodzaju, wartości, daty i miejsca wykonania oraz podmiotów, na rzecz których roboty te zostały wykonane, oraz załączeniem dowodów określających, czy te roboty budowlane zostały wykonane należycie, przy czym </w:t>
      </w:r>
      <w:r w:rsidRPr="00C116FC">
        <w:rPr>
          <w:rFonts w:ascii="Times New Roman" w:eastAsia="Times New Roman" w:hAnsi="Times New Roman" w:cs="Times New Roman"/>
          <w:color w:val="000000"/>
          <w:sz w:val="24"/>
          <w:szCs w:val="24"/>
          <w:lang w:eastAsia="pl-PL"/>
        </w:rPr>
        <w:lastRenderedPageBreak/>
        <w:t>dowodami, o których mowa, są referencje bądź inne dokumenty sporządzone przez podmiot, na rzecz którego roboty budowlane zostały</w:t>
      </w:r>
      <w:r w:rsidR="000E5F35" w:rsidRPr="00C116FC">
        <w:rPr>
          <w:rFonts w:ascii="Times New Roman" w:eastAsia="Times New Roman" w:hAnsi="Times New Roman" w:cs="Times New Roman"/>
          <w:color w:val="000000"/>
          <w:sz w:val="24"/>
          <w:szCs w:val="24"/>
          <w:lang w:eastAsia="pl-PL"/>
        </w:rPr>
        <w:t xml:space="preserve"> wykonane, a jeżeli </w:t>
      </w:r>
      <w:r w:rsidR="00CE314F" w:rsidRPr="00C116FC">
        <w:rPr>
          <w:rFonts w:ascii="Times New Roman" w:eastAsia="Times New Roman" w:hAnsi="Times New Roman" w:cs="Times New Roman"/>
          <w:color w:val="000000"/>
          <w:sz w:val="24"/>
          <w:szCs w:val="24"/>
          <w:lang w:eastAsia="pl-PL"/>
        </w:rPr>
        <w:t>Wykonawca</w:t>
      </w:r>
      <w:r w:rsidR="000E5F35" w:rsidRPr="00C116FC">
        <w:rPr>
          <w:rFonts w:ascii="Times New Roman" w:eastAsia="Times New Roman" w:hAnsi="Times New Roman" w:cs="Times New Roman"/>
          <w:color w:val="000000"/>
          <w:sz w:val="24"/>
          <w:szCs w:val="24"/>
          <w:lang w:eastAsia="pl-PL"/>
        </w:rPr>
        <w:t xml:space="preserve"> z </w:t>
      </w:r>
      <w:r w:rsidRPr="00C116FC">
        <w:rPr>
          <w:rFonts w:ascii="Times New Roman" w:eastAsia="Times New Roman" w:hAnsi="Times New Roman" w:cs="Times New Roman"/>
          <w:color w:val="000000"/>
          <w:sz w:val="24"/>
          <w:szCs w:val="24"/>
          <w:lang w:eastAsia="pl-PL"/>
        </w:rPr>
        <w:t>przyczyn niezależnych od niego nie jest w stanie uzyskać tych dokument</w:t>
      </w:r>
      <w:r w:rsidR="003D6AAC" w:rsidRPr="00C116FC">
        <w:rPr>
          <w:rFonts w:ascii="Times New Roman" w:eastAsia="Times New Roman" w:hAnsi="Times New Roman" w:cs="Times New Roman"/>
          <w:color w:val="000000"/>
          <w:sz w:val="24"/>
          <w:szCs w:val="24"/>
          <w:lang w:eastAsia="pl-PL"/>
        </w:rPr>
        <w:t>ów - inne odpowiednie dokumenty</w:t>
      </w:r>
      <w:r w:rsidR="00024BDA" w:rsidRPr="00C116FC">
        <w:rPr>
          <w:rFonts w:ascii="Times New Roman" w:eastAsia="Times New Roman" w:hAnsi="Times New Roman" w:cs="Times New Roman"/>
          <w:color w:val="000000"/>
          <w:sz w:val="24"/>
          <w:szCs w:val="24"/>
          <w:lang w:eastAsia="pl-PL"/>
        </w:rPr>
        <w:t xml:space="preserve"> – </w:t>
      </w:r>
      <w:r w:rsidR="00C620BD" w:rsidRPr="00C116FC">
        <w:rPr>
          <w:rFonts w:ascii="Times New Roman" w:eastAsia="Times New Roman" w:hAnsi="Times New Roman" w:cs="Times New Roman"/>
          <w:color w:val="000000"/>
          <w:sz w:val="24"/>
          <w:szCs w:val="24"/>
          <w:lang w:eastAsia="pl-PL"/>
        </w:rPr>
        <w:t xml:space="preserve">wzór wykazu stanowi </w:t>
      </w:r>
      <w:r w:rsidR="00024BDA" w:rsidRPr="00C116FC">
        <w:rPr>
          <w:rFonts w:ascii="Times New Roman" w:eastAsia="Times New Roman" w:hAnsi="Times New Roman" w:cs="Times New Roman"/>
          <w:color w:val="000000"/>
          <w:sz w:val="24"/>
          <w:szCs w:val="24"/>
          <w:lang w:eastAsia="pl-PL"/>
        </w:rPr>
        <w:t>załącznik nr 8 do SWZ</w:t>
      </w:r>
      <w:r w:rsidR="003D6AAC" w:rsidRPr="00C116FC">
        <w:rPr>
          <w:rFonts w:ascii="Times New Roman" w:eastAsia="Times New Roman" w:hAnsi="Times New Roman" w:cs="Times New Roman"/>
          <w:color w:val="000000"/>
          <w:sz w:val="24"/>
          <w:szCs w:val="24"/>
          <w:lang w:eastAsia="pl-PL"/>
        </w:rPr>
        <w:t>,</w:t>
      </w:r>
    </w:p>
    <w:p w14:paraId="041F16A0" w14:textId="77777777" w:rsidR="00F95E1A" w:rsidRPr="00C116FC" w:rsidRDefault="00C620BD" w:rsidP="00F95E1A">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C0DA7" w:rsidRPr="00C116FC">
        <w:rPr>
          <w:rFonts w:ascii="Times New Roman" w:eastAsia="Times New Roman" w:hAnsi="Times New Roman" w:cs="Times New Roman"/>
          <w:color w:val="000000"/>
          <w:sz w:val="24"/>
          <w:szCs w:val="24"/>
          <w:lang w:eastAsia="pl-PL"/>
        </w:rPr>
        <w:t xml:space="preserve">– </w:t>
      </w:r>
      <w:r w:rsidRPr="00C116FC">
        <w:rPr>
          <w:rFonts w:ascii="Times New Roman" w:eastAsia="Times New Roman" w:hAnsi="Times New Roman" w:cs="Times New Roman"/>
          <w:color w:val="000000"/>
          <w:sz w:val="24"/>
          <w:szCs w:val="24"/>
          <w:lang w:eastAsia="pl-PL"/>
        </w:rPr>
        <w:t xml:space="preserve">wzór wykazu stanowi </w:t>
      </w:r>
      <w:r w:rsidR="00DC0DA7" w:rsidRPr="00C116FC">
        <w:rPr>
          <w:rFonts w:ascii="Times New Roman" w:eastAsia="Times New Roman" w:hAnsi="Times New Roman" w:cs="Times New Roman"/>
          <w:color w:val="000000"/>
          <w:sz w:val="24"/>
          <w:szCs w:val="24"/>
          <w:lang w:eastAsia="pl-PL"/>
        </w:rPr>
        <w:t>załącznik nr 9</w:t>
      </w:r>
      <w:r w:rsidR="00024BDA" w:rsidRPr="00C116FC">
        <w:rPr>
          <w:rFonts w:ascii="Times New Roman" w:eastAsia="Times New Roman" w:hAnsi="Times New Roman" w:cs="Times New Roman"/>
          <w:color w:val="000000"/>
          <w:sz w:val="24"/>
          <w:szCs w:val="24"/>
          <w:lang w:eastAsia="pl-PL"/>
        </w:rPr>
        <w:t xml:space="preserve"> do SWZ</w:t>
      </w:r>
      <w:r w:rsidR="00F95E1A" w:rsidRPr="00C116FC">
        <w:rPr>
          <w:rFonts w:ascii="Times New Roman" w:eastAsia="Times New Roman" w:hAnsi="Times New Roman" w:cs="Times New Roman"/>
          <w:color w:val="000000"/>
          <w:sz w:val="24"/>
          <w:szCs w:val="24"/>
          <w:lang w:eastAsia="pl-PL"/>
        </w:rPr>
        <w:t>;</w:t>
      </w:r>
    </w:p>
    <w:p w14:paraId="1B8F3C3C" w14:textId="77777777" w:rsidR="000A4497" w:rsidRPr="00C116FC" w:rsidRDefault="00F95E1A" w:rsidP="00F95E1A">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kwotę minimum </w:t>
      </w:r>
      <w:r w:rsidR="004672DC" w:rsidRPr="00C116FC">
        <w:rPr>
          <w:rFonts w:ascii="Times New Roman" w:hAnsi="Times New Roman" w:cs="Times New Roman"/>
          <w:sz w:val="24"/>
          <w:szCs w:val="24"/>
        </w:rPr>
        <w:t>5</w:t>
      </w:r>
      <w:r w:rsidRPr="00C116FC">
        <w:rPr>
          <w:rFonts w:ascii="Times New Roman" w:hAnsi="Times New Roman" w:cs="Times New Roman"/>
          <w:sz w:val="24"/>
          <w:szCs w:val="24"/>
        </w:rPr>
        <w:t>00.000 zł</w:t>
      </w:r>
      <w:r w:rsidR="000A4497" w:rsidRPr="00C116FC">
        <w:rPr>
          <w:rFonts w:ascii="Times New Roman" w:hAnsi="Times New Roman" w:cs="Times New Roman"/>
          <w:sz w:val="24"/>
          <w:szCs w:val="24"/>
        </w:rPr>
        <w:t>;</w:t>
      </w:r>
    </w:p>
    <w:p w14:paraId="08EF7FC3" w14:textId="4B69E1CB" w:rsidR="0032583E" w:rsidRPr="00C116FC" w:rsidRDefault="000A4497" w:rsidP="000A4497">
      <w:pPr>
        <w:pStyle w:val="Akapitzlist"/>
        <w:widowControl w:val="0"/>
        <w:numPr>
          <w:ilvl w:val="0"/>
          <w:numId w:val="15"/>
        </w:numPr>
        <w:autoSpaceDE w:val="0"/>
        <w:autoSpaceDN w:val="0"/>
        <w:adjustRightInd w:val="0"/>
        <w:spacing w:after="0" w:line="276" w:lineRule="auto"/>
        <w:ind w:left="870"/>
        <w:jc w:val="both"/>
        <w:rPr>
          <w:rFonts w:ascii="Times New Roman" w:hAnsi="Times New Roman" w:cs="Times New Roman"/>
          <w:sz w:val="24"/>
          <w:szCs w:val="24"/>
        </w:rPr>
      </w:pPr>
      <w:r w:rsidRPr="00C116FC">
        <w:rPr>
          <w:rFonts w:ascii="Times New Roman" w:hAnsi="Times New Roman" w:cs="Times New Roman"/>
          <w:sz w:val="24"/>
          <w:szCs w:val="24"/>
        </w:rPr>
        <w:t>informacji banku lub spółdzielczej kasy oszczędnościowo-kredytowej potwierdzającej wysokość posiadanych środków finansowych lub zdolność kredytową wykonawcy, w okresie nie wcześniejszym niż 3 miesiące przed jej złożeniem</w:t>
      </w:r>
      <w:r w:rsidR="00F95E1A" w:rsidRPr="00C116FC">
        <w:rPr>
          <w:rFonts w:ascii="Times New Roman" w:hAnsi="Times New Roman" w:cs="Times New Roman"/>
          <w:sz w:val="24"/>
          <w:szCs w:val="24"/>
        </w:rPr>
        <w:t>.</w:t>
      </w:r>
      <w:r w:rsidR="00C620BD" w:rsidRPr="00C116FC">
        <w:rPr>
          <w:rFonts w:ascii="Times New Roman" w:eastAsia="Times New Roman" w:hAnsi="Times New Roman" w:cs="Times New Roman"/>
          <w:color w:val="000000"/>
          <w:sz w:val="24"/>
          <w:szCs w:val="24"/>
          <w:lang w:eastAsia="pl-PL"/>
        </w:rPr>
        <w:t xml:space="preserve"> </w:t>
      </w:r>
    </w:p>
    <w:p w14:paraId="67050C2B" w14:textId="589E891C" w:rsidR="0032583E" w:rsidRPr="00C116FC"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Postanowienia dot</w:t>
      </w:r>
      <w:r w:rsidR="00C9098F" w:rsidRPr="00C116FC">
        <w:rPr>
          <w:rFonts w:ascii="Times New Roman" w:eastAsia="Times New Roman" w:hAnsi="Times New Roman" w:cs="Times New Roman"/>
          <w:color w:val="000000"/>
          <w:sz w:val="24"/>
          <w:szCs w:val="24"/>
          <w:lang w:eastAsia="pl-PL"/>
        </w:rPr>
        <w:t>yczące</w:t>
      </w:r>
      <w:r w:rsidRPr="00C116FC">
        <w:rPr>
          <w:rFonts w:ascii="Times New Roman" w:eastAsia="Times New Roman" w:hAnsi="Times New Roman" w:cs="Times New Roman"/>
          <w:color w:val="000000"/>
          <w:sz w:val="24"/>
          <w:szCs w:val="24"/>
          <w:lang w:eastAsia="pl-PL"/>
        </w:rPr>
        <w:t xml:space="preserve"> podmiotowych środków dowodowych</w:t>
      </w:r>
      <w:r w:rsidR="005C4B14" w:rsidRPr="00C116FC">
        <w:rPr>
          <w:rFonts w:ascii="Times New Roman" w:eastAsia="Times New Roman" w:hAnsi="Times New Roman" w:cs="Times New Roman"/>
          <w:color w:val="000000"/>
          <w:sz w:val="24"/>
          <w:szCs w:val="24"/>
          <w:lang w:eastAsia="pl-PL"/>
        </w:rPr>
        <w:t>:</w:t>
      </w:r>
    </w:p>
    <w:p w14:paraId="47B0AD87" w14:textId="01D22481" w:rsidR="0032583E" w:rsidRPr="00C116FC"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w:t>
      </w:r>
      <w:r w:rsidR="0032583E" w:rsidRPr="00C116FC">
        <w:rPr>
          <w:rFonts w:ascii="Times New Roman" w:eastAsia="Times New Roman" w:hAnsi="Times New Roman" w:cs="Times New Roman"/>
          <w:color w:val="000000"/>
          <w:sz w:val="24"/>
          <w:szCs w:val="24"/>
          <w:lang w:eastAsia="pl-PL"/>
        </w:rPr>
        <w:t xml:space="preserve">odmiotowe środki dowodowe wymienione </w:t>
      </w:r>
      <w:r w:rsidR="00C9098F" w:rsidRPr="00C116FC">
        <w:rPr>
          <w:rFonts w:ascii="Times New Roman" w:eastAsia="Times New Roman" w:hAnsi="Times New Roman" w:cs="Times New Roman"/>
          <w:color w:val="000000"/>
          <w:sz w:val="24"/>
          <w:szCs w:val="24"/>
          <w:lang w:eastAsia="pl-PL"/>
        </w:rPr>
        <w:t xml:space="preserve">w ust. </w:t>
      </w:r>
      <w:r w:rsidR="00932FD6" w:rsidRPr="00C116FC">
        <w:rPr>
          <w:rFonts w:ascii="Times New Roman" w:eastAsia="Times New Roman" w:hAnsi="Times New Roman" w:cs="Times New Roman"/>
          <w:color w:val="000000"/>
          <w:sz w:val="24"/>
          <w:szCs w:val="24"/>
          <w:lang w:eastAsia="pl-PL"/>
        </w:rPr>
        <w:t>6-8</w:t>
      </w:r>
      <w:r w:rsidR="009E2C6A" w:rsidRPr="00C116FC">
        <w:rPr>
          <w:rFonts w:ascii="Times New Roman" w:eastAsia="Times New Roman" w:hAnsi="Times New Roman" w:cs="Times New Roman"/>
          <w:color w:val="000000"/>
          <w:sz w:val="24"/>
          <w:szCs w:val="24"/>
          <w:lang w:eastAsia="pl-PL"/>
        </w:rPr>
        <w:t xml:space="preserve"> </w:t>
      </w:r>
      <w:r w:rsidR="0032583E" w:rsidRPr="00C116FC">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sidRPr="00C116FC">
        <w:rPr>
          <w:rFonts w:ascii="Times New Roman" w:eastAsia="Times New Roman" w:hAnsi="Times New Roman" w:cs="Times New Roman"/>
          <w:color w:val="000000"/>
          <w:sz w:val="24"/>
          <w:szCs w:val="24"/>
          <w:lang w:eastAsia="pl-PL"/>
        </w:rPr>
        <w:t>Wykonawcę</w:t>
      </w:r>
      <w:r w:rsidR="0032583E" w:rsidRPr="00C116FC">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C116FC">
        <w:rPr>
          <w:rFonts w:ascii="Times New Roman" w:eastAsia="Times New Roman" w:hAnsi="Times New Roman" w:cs="Times New Roman"/>
          <w:color w:val="000000"/>
          <w:sz w:val="24"/>
          <w:szCs w:val="24"/>
          <w:lang w:eastAsia="pl-PL"/>
        </w:rPr>
        <w:t>5</w:t>
      </w:r>
      <w:r w:rsidR="0032583E" w:rsidRPr="00C116FC">
        <w:rPr>
          <w:rFonts w:ascii="Times New Roman" w:eastAsia="Times New Roman" w:hAnsi="Times New Roman" w:cs="Times New Roman"/>
          <w:color w:val="000000"/>
          <w:sz w:val="24"/>
          <w:szCs w:val="24"/>
          <w:lang w:eastAsia="pl-PL"/>
        </w:rPr>
        <w:t xml:space="preserve"> dni, aktualnych na dzień złożenia</w:t>
      </w:r>
      <w:r w:rsidR="002F771D" w:rsidRPr="00C116FC">
        <w:rPr>
          <w:rFonts w:ascii="Times New Roman" w:eastAsia="Times New Roman" w:hAnsi="Times New Roman" w:cs="Times New Roman"/>
          <w:color w:val="000000"/>
          <w:sz w:val="24"/>
          <w:szCs w:val="24"/>
          <w:lang w:eastAsia="pl-PL"/>
        </w:rPr>
        <w:t>,</w:t>
      </w:r>
      <w:r w:rsidR="0032583E" w:rsidRPr="00C116FC">
        <w:rPr>
          <w:rFonts w:ascii="Times New Roman" w:eastAsia="Times New Roman" w:hAnsi="Times New Roman" w:cs="Times New Roman"/>
          <w:color w:val="000000"/>
          <w:sz w:val="24"/>
          <w:szCs w:val="24"/>
          <w:lang w:eastAsia="pl-PL"/>
        </w:rPr>
        <w:t xml:space="preserve"> </w:t>
      </w:r>
      <w:r w:rsidR="00C9098F" w:rsidRPr="00C116FC">
        <w:rPr>
          <w:rFonts w:ascii="Times New Roman" w:eastAsia="Times New Roman" w:hAnsi="Times New Roman" w:cs="Times New Roman"/>
          <w:color w:val="000000"/>
          <w:sz w:val="24"/>
          <w:szCs w:val="24"/>
          <w:lang w:eastAsia="pl-PL"/>
        </w:rPr>
        <w:t>podmiotowych środków dowodowych;</w:t>
      </w:r>
      <w:r w:rsidR="0032583E" w:rsidRPr="00C116FC">
        <w:rPr>
          <w:rFonts w:ascii="Times New Roman" w:eastAsia="Times New Roman" w:hAnsi="Times New Roman" w:cs="Times New Roman"/>
          <w:color w:val="000000"/>
          <w:sz w:val="24"/>
          <w:szCs w:val="24"/>
          <w:lang w:eastAsia="pl-PL"/>
        </w:rPr>
        <w:t xml:space="preserve"> </w:t>
      </w:r>
    </w:p>
    <w:p w14:paraId="5FFE0110" w14:textId="3901D739" w:rsidR="0032583E" w:rsidRPr="00C116FC" w:rsidRDefault="00C9098F"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w:t>
      </w:r>
      <w:r w:rsidR="0032583E" w:rsidRPr="00C116FC">
        <w:rPr>
          <w:rFonts w:ascii="Times New Roman" w:eastAsia="Times New Roman" w:hAnsi="Times New Roman" w:cs="Times New Roman"/>
          <w:color w:val="000000"/>
          <w:sz w:val="24"/>
          <w:szCs w:val="24"/>
          <w:lang w:eastAsia="pl-PL"/>
        </w:rPr>
        <w:t>eżeli jest to niezbędne do zapewnienia odpowiedniego przebiegu postępow</w:t>
      </w:r>
      <w:r w:rsidR="000E5F35" w:rsidRPr="00C116FC">
        <w:rPr>
          <w:rFonts w:ascii="Times New Roman" w:eastAsia="Times New Roman" w:hAnsi="Times New Roman" w:cs="Times New Roman"/>
          <w:color w:val="000000"/>
          <w:sz w:val="24"/>
          <w:szCs w:val="24"/>
          <w:lang w:eastAsia="pl-PL"/>
        </w:rPr>
        <w:t>ania o </w:t>
      </w:r>
      <w:r w:rsidR="0032583E" w:rsidRPr="00C116FC">
        <w:rPr>
          <w:rFonts w:ascii="Times New Roman" w:eastAsia="Times New Roman" w:hAnsi="Times New Roman" w:cs="Times New Roman"/>
          <w:color w:val="000000"/>
          <w:sz w:val="24"/>
          <w:szCs w:val="24"/>
          <w:lang w:eastAsia="pl-PL"/>
        </w:rPr>
        <w:t xml:space="preserve">udzielenie zamówienia, </w:t>
      </w:r>
      <w:r w:rsidRPr="00C116FC">
        <w:rPr>
          <w:rFonts w:ascii="Times New Roman" w:eastAsia="Times New Roman" w:hAnsi="Times New Roman" w:cs="Times New Roman"/>
          <w:color w:val="000000"/>
          <w:sz w:val="24"/>
          <w:szCs w:val="24"/>
          <w:lang w:eastAsia="pl-PL"/>
        </w:rPr>
        <w:t>Z</w:t>
      </w:r>
      <w:r w:rsidR="0032583E" w:rsidRPr="00C116FC">
        <w:rPr>
          <w:rFonts w:ascii="Times New Roman" w:eastAsia="Times New Roman" w:hAnsi="Times New Roman" w:cs="Times New Roman"/>
          <w:color w:val="000000"/>
          <w:sz w:val="24"/>
          <w:szCs w:val="24"/>
          <w:lang w:eastAsia="pl-PL"/>
        </w:rPr>
        <w:t xml:space="preserve">amawiający może na każdym etapie postępowania wezwać </w:t>
      </w:r>
      <w:r w:rsidR="00CA09A4" w:rsidRPr="00C116FC">
        <w:rPr>
          <w:rFonts w:ascii="Times New Roman" w:eastAsia="Times New Roman" w:hAnsi="Times New Roman" w:cs="Times New Roman"/>
          <w:color w:val="000000"/>
          <w:sz w:val="24"/>
          <w:szCs w:val="24"/>
          <w:lang w:eastAsia="pl-PL"/>
        </w:rPr>
        <w:t>Wykonawców</w:t>
      </w:r>
      <w:r w:rsidR="0032583E" w:rsidRPr="00C116FC">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C116FC">
        <w:rPr>
          <w:rFonts w:ascii="Times New Roman" w:eastAsia="Times New Roman" w:hAnsi="Times New Roman" w:cs="Times New Roman"/>
          <w:color w:val="000000"/>
          <w:sz w:val="24"/>
          <w:szCs w:val="24"/>
          <w:lang w:eastAsia="pl-PL"/>
        </w:rPr>
        <w:t>ktualnych na dzień ich złożenia;</w:t>
      </w:r>
      <w:r w:rsidR="0032583E" w:rsidRPr="00C116FC">
        <w:rPr>
          <w:rFonts w:ascii="Times New Roman" w:eastAsia="Times New Roman" w:hAnsi="Times New Roman" w:cs="Times New Roman"/>
          <w:color w:val="000000"/>
          <w:sz w:val="24"/>
          <w:szCs w:val="24"/>
          <w:lang w:eastAsia="pl-PL"/>
        </w:rPr>
        <w:t xml:space="preserve"> </w:t>
      </w:r>
    </w:p>
    <w:p w14:paraId="2E7BA7AB" w14:textId="17FD2511" w:rsidR="0032583E" w:rsidRPr="00C116FC" w:rsidRDefault="00C9098F"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w:t>
      </w:r>
      <w:r w:rsidR="0032583E" w:rsidRPr="00C116FC">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sidRPr="00C116FC">
        <w:rPr>
          <w:rFonts w:ascii="Times New Roman" w:eastAsia="Times New Roman" w:hAnsi="Times New Roman" w:cs="Times New Roman"/>
          <w:color w:val="000000"/>
          <w:sz w:val="24"/>
          <w:szCs w:val="24"/>
          <w:lang w:eastAsia="pl-PL"/>
        </w:rPr>
        <w:t>Z</w:t>
      </w:r>
      <w:r w:rsidR="0032583E" w:rsidRPr="00C116FC">
        <w:rPr>
          <w:rFonts w:ascii="Times New Roman" w:eastAsia="Times New Roman" w:hAnsi="Times New Roman" w:cs="Times New Roman"/>
          <w:color w:val="000000"/>
          <w:sz w:val="24"/>
          <w:szCs w:val="24"/>
          <w:lang w:eastAsia="pl-PL"/>
        </w:rPr>
        <w:t xml:space="preserve">amawiający może w każdym czasie wezwać </w:t>
      </w:r>
      <w:r w:rsidR="00CA09A4" w:rsidRPr="00C116FC">
        <w:rPr>
          <w:rFonts w:ascii="Times New Roman" w:eastAsia="Times New Roman" w:hAnsi="Times New Roman" w:cs="Times New Roman"/>
          <w:color w:val="000000"/>
          <w:sz w:val="24"/>
          <w:szCs w:val="24"/>
          <w:lang w:eastAsia="pl-PL"/>
        </w:rPr>
        <w:t>Wykonawcę</w:t>
      </w:r>
      <w:r w:rsidR="0032583E" w:rsidRPr="00C116FC">
        <w:rPr>
          <w:rFonts w:ascii="Times New Roman" w:eastAsia="Times New Roman" w:hAnsi="Times New Roman" w:cs="Times New Roman"/>
          <w:color w:val="000000"/>
          <w:sz w:val="24"/>
          <w:szCs w:val="24"/>
          <w:lang w:eastAsia="pl-PL"/>
        </w:rPr>
        <w:t xml:space="preserve"> lub </w:t>
      </w:r>
      <w:r w:rsidR="00CA09A4" w:rsidRPr="00C116FC">
        <w:rPr>
          <w:rFonts w:ascii="Times New Roman" w:eastAsia="Times New Roman" w:hAnsi="Times New Roman" w:cs="Times New Roman"/>
          <w:color w:val="000000"/>
          <w:sz w:val="24"/>
          <w:szCs w:val="24"/>
          <w:lang w:eastAsia="pl-PL"/>
        </w:rPr>
        <w:t>Wykonawców</w:t>
      </w:r>
      <w:r w:rsidR="0032583E" w:rsidRPr="00C116FC">
        <w:rPr>
          <w:rFonts w:ascii="Times New Roman" w:eastAsia="Times New Roman" w:hAnsi="Times New Roman" w:cs="Times New Roman"/>
          <w:color w:val="000000"/>
          <w:sz w:val="24"/>
          <w:szCs w:val="24"/>
          <w:lang w:eastAsia="pl-PL"/>
        </w:rPr>
        <w:t xml:space="preserve"> do złożenia wszystkich lub niektórych podmiotowych środków dowodowych a</w:t>
      </w:r>
      <w:r w:rsidRPr="00C116FC">
        <w:rPr>
          <w:rFonts w:ascii="Times New Roman" w:eastAsia="Times New Roman" w:hAnsi="Times New Roman" w:cs="Times New Roman"/>
          <w:color w:val="000000"/>
          <w:sz w:val="24"/>
          <w:szCs w:val="24"/>
          <w:lang w:eastAsia="pl-PL"/>
        </w:rPr>
        <w:t>ktualnych na dzień ich złożenia;</w:t>
      </w:r>
      <w:r w:rsidR="0032583E" w:rsidRPr="00C116FC">
        <w:rPr>
          <w:rFonts w:ascii="Times New Roman" w:eastAsia="Times New Roman" w:hAnsi="Times New Roman" w:cs="Times New Roman"/>
          <w:color w:val="000000"/>
          <w:sz w:val="24"/>
          <w:szCs w:val="24"/>
          <w:lang w:eastAsia="pl-PL"/>
        </w:rPr>
        <w:t xml:space="preserve"> </w:t>
      </w:r>
    </w:p>
    <w:p w14:paraId="58DC1154" w14:textId="52F524D9" w:rsidR="0032583E" w:rsidRPr="00C116FC" w:rsidRDefault="0032583E"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sidRPr="00C116FC">
        <w:rPr>
          <w:rFonts w:ascii="Times New Roman" w:eastAsia="Times New Roman" w:hAnsi="Times New Roman" w:cs="Times New Roman"/>
          <w:color w:val="000000"/>
          <w:sz w:val="24"/>
          <w:szCs w:val="24"/>
          <w:lang w:eastAsia="pl-PL"/>
        </w:rPr>
        <w:t>PZP</w:t>
      </w:r>
      <w:r w:rsidR="00C9098F" w:rsidRPr="00C116FC">
        <w:rPr>
          <w:rFonts w:ascii="Times New Roman" w:eastAsia="Times New Roman" w:hAnsi="Times New Roman" w:cs="Times New Roman"/>
          <w:color w:val="000000"/>
          <w:sz w:val="24"/>
          <w:szCs w:val="24"/>
          <w:lang w:eastAsia="pl-PL"/>
        </w:rPr>
        <w:t>;</w:t>
      </w:r>
    </w:p>
    <w:p w14:paraId="76A3B11C" w14:textId="398A03F4" w:rsidR="00E86320" w:rsidRPr="00C116FC"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32583E" w:rsidRPr="00C116FC">
        <w:rPr>
          <w:rFonts w:ascii="Times New Roman" w:eastAsia="Times New Roman" w:hAnsi="Times New Roman" w:cs="Times New Roman"/>
          <w:color w:val="000000"/>
          <w:sz w:val="24"/>
          <w:szCs w:val="24"/>
          <w:lang w:eastAsia="pl-PL"/>
        </w:rPr>
        <w:t xml:space="preserve"> sytuacjach określonych w art. 128 </w:t>
      </w:r>
      <w:r w:rsidR="00472934" w:rsidRPr="00C116FC">
        <w:rPr>
          <w:rFonts w:ascii="Times New Roman" w:eastAsia="Times New Roman" w:hAnsi="Times New Roman" w:cs="Times New Roman"/>
          <w:color w:val="000000"/>
          <w:sz w:val="24"/>
          <w:szCs w:val="24"/>
          <w:lang w:eastAsia="pl-PL"/>
        </w:rPr>
        <w:t>PZP</w:t>
      </w:r>
      <w:r w:rsidR="0032583E" w:rsidRPr="00C116FC">
        <w:rPr>
          <w:rFonts w:ascii="Times New Roman" w:eastAsia="Times New Roman" w:hAnsi="Times New Roman" w:cs="Times New Roman"/>
          <w:color w:val="000000"/>
          <w:sz w:val="24"/>
          <w:szCs w:val="24"/>
          <w:lang w:eastAsia="pl-PL"/>
        </w:rPr>
        <w:t xml:space="preserve"> </w:t>
      </w:r>
      <w:r w:rsidR="00C9098F" w:rsidRPr="00C116FC">
        <w:rPr>
          <w:rFonts w:ascii="Times New Roman" w:eastAsia="Times New Roman" w:hAnsi="Times New Roman" w:cs="Times New Roman"/>
          <w:color w:val="000000"/>
          <w:sz w:val="24"/>
          <w:szCs w:val="24"/>
          <w:lang w:eastAsia="pl-PL"/>
        </w:rPr>
        <w:t>Z</w:t>
      </w:r>
      <w:r w:rsidR="0032583E" w:rsidRPr="00C116FC">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C116FC" w:rsidRDefault="00E86320" w:rsidP="009F7194">
      <w:pPr>
        <w:pStyle w:val="Akapitzlist"/>
        <w:widowControl w:val="0"/>
        <w:numPr>
          <w:ilvl w:val="0"/>
          <w:numId w:val="5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oświadczenia z art. 125 ust. 1 PZP, </w:t>
      </w:r>
    </w:p>
    <w:p w14:paraId="32459F66" w14:textId="77777777" w:rsidR="00E86320" w:rsidRPr="00C116FC" w:rsidRDefault="00E86320" w:rsidP="009F7194">
      <w:pPr>
        <w:pStyle w:val="Akapitzlist"/>
        <w:widowControl w:val="0"/>
        <w:numPr>
          <w:ilvl w:val="0"/>
          <w:numId w:val="5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C116FC" w:rsidRDefault="00E86320" w:rsidP="009F7194">
      <w:pPr>
        <w:pStyle w:val="Akapitzlist"/>
        <w:widowControl w:val="0"/>
        <w:numPr>
          <w:ilvl w:val="0"/>
          <w:numId w:val="51"/>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C116FC"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C116FC"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Informacja</w:t>
      </w:r>
      <w:r w:rsidR="00297263" w:rsidRPr="00C116FC">
        <w:rPr>
          <w:rFonts w:eastAsia="Times New Roman"/>
          <w:lang w:eastAsia="pl-PL"/>
        </w:rPr>
        <w:t xml:space="preserve"> o sposobie porozumiewania się Z</w:t>
      </w:r>
      <w:r w:rsidRPr="00C116FC">
        <w:rPr>
          <w:rFonts w:eastAsia="Times New Roman"/>
          <w:lang w:eastAsia="pl-PL"/>
        </w:rPr>
        <w:t xml:space="preserve">amawiającego z </w:t>
      </w:r>
      <w:r w:rsidR="00CE314F" w:rsidRPr="00C116FC">
        <w:rPr>
          <w:rFonts w:eastAsia="Times New Roman"/>
          <w:lang w:eastAsia="pl-PL"/>
        </w:rPr>
        <w:t>Wykonawca</w:t>
      </w:r>
      <w:r w:rsidR="00297263" w:rsidRPr="00C116FC">
        <w:rPr>
          <w:rFonts w:eastAsia="Times New Roman"/>
          <w:lang w:eastAsia="pl-PL"/>
        </w:rPr>
        <w:t>mi</w:t>
      </w:r>
    </w:p>
    <w:p w14:paraId="301900F7" w14:textId="6F2D2C1F" w:rsidR="00CF6453" w:rsidRPr="00C116FC" w:rsidRDefault="00CF6453" w:rsidP="00E200CD">
      <w:pPr>
        <w:widowControl w:val="0"/>
        <w:numPr>
          <w:ilvl w:val="0"/>
          <w:numId w:val="21"/>
        </w:numPr>
        <w:autoSpaceDE w:val="0"/>
        <w:autoSpaceDN w:val="0"/>
        <w:adjustRightInd w:val="0"/>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C116FC">
        <w:rPr>
          <w:rFonts w:ascii="Times New Roman" w:eastAsia="Times New Roman" w:hAnsi="Times New Roman" w:cs="Times New Roman"/>
          <w:bCs/>
          <w:color w:val="000000"/>
          <w:sz w:val="24"/>
          <w:szCs w:val="24"/>
          <w:lang w:eastAsia="pl-PL"/>
        </w:rPr>
        <w:t xml:space="preserve">Komunikacja pomiędzy Zamawiającym a </w:t>
      </w:r>
      <w:r w:rsidR="00CE314F" w:rsidRPr="00C116FC">
        <w:rPr>
          <w:rFonts w:ascii="Times New Roman" w:eastAsia="Times New Roman" w:hAnsi="Times New Roman" w:cs="Times New Roman"/>
          <w:bCs/>
          <w:color w:val="000000"/>
          <w:sz w:val="24"/>
          <w:szCs w:val="24"/>
          <w:lang w:eastAsia="pl-PL"/>
        </w:rPr>
        <w:t>Wykonawca</w:t>
      </w:r>
      <w:r w:rsidRPr="00C116FC">
        <w:rPr>
          <w:rFonts w:ascii="Times New Roman" w:eastAsia="Times New Roman" w:hAnsi="Times New Roman" w:cs="Times New Roman"/>
          <w:bCs/>
          <w:color w:val="000000"/>
          <w:sz w:val="24"/>
          <w:szCs w:val="24"/>
          <w:lang w:eastAsia="pl-PL"/>
        </w:rPr>
        <w:t>mi:</w:t>
      </w:r>
    </w:p>
    <w:p w14:paraId="4A46C3A5" w14:textId="06D37680" w:rsidR="00CF6453" w:rsidRPr="00C116FC"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sz w:val="24"/>
          <w:szCs w:val="24"/>
          <w:lang w:eastAsia="pl-PL"/>
        </w:rPr>
      </w:pPr>
      <w:r w:rsidRPr="00C116FC">
        <w:rPr>
          <w:rFonts w:ascii="Times New Roman" w:eastAsia="Times New Roman" w:hAnsi="Times New Roman" w:cs="Times New Roman"/>
          <w:color w:val="000000"/>
          <w:sz w:val="24"/>
          <w:szCs w:val="24"/>
          <w:lang w:eastAsia="pl-PL"/>
        </w:rPr>
        <w:lastRenderedPageBreak/>
        <w:t>1)</w:t>
      </w:r>
      <w:r w:rsidRPr="00C116FC">
        <w:rPr>
          <w:rFonts w:ascii="Times New Roman" w:eastAsia="Times New Roman" w:hAnsi="Times New Roman" w:cs="Times New Roman"/>
          <w:color w:val="000000"/>
          <w:sz w:val="24"/>
          <w:szCs w:val="24"/>
          <w:lang w:eastAsia="pl-PL"/>
        </w:rPr>
        <w:tab/>
      </w:r>
      <w:r w:rsidR="005C4B14"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 xml:space="preserve"> postępowaniu o udzielenie zamówienia komunikacja między Zamawiającym a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xml:space="preserve">mi odbywa się przy użyciu </w:t>
      </w:r>
      <w:proofErr w:type="spellStart"/>
      <w:r w:rsidRPr="00C116FC">
        <w:rPr>
          <w:rFonts w:ascii="Times New Roman" w:eastAsia="Times New Roman" w:hAnsi="Times New Roman" w:cs="Times New Roman"/>
          <w:color w:val="000000"/>
          <w:sz w:val="24"/>
          <w:szCs w:val="24"/>
          <w:lang w:eastAsia="pl-PL"/>
        </w:rPr>
        <w:t>miniPortalu</w:t>
      </w:r>
      <w:proofErr w:type="spellEnd"/>
      <w:r w:rsidRPr="00C116FC">
        <w:rPr>
          <w:rFonts w:ascii="Times New Roman" w:eastAsia="Times New Roman" w:hAnsi="Times New Roman" w:cs="Times New Roman"/>
          <w:color w:val="000000"/>
          <w:sz w:val="24"/>
          <w:szCs w:val="24"/>
          <w:lang w:eastAsia="pl-PL"/>
        </w:rPr>
        <w:t xml:space="preserve">, który dostępny jest pod adresem: </w:t>
      </w:r>
      <w:hyperlink r:id="rId9" w:history="1">
        <w:r w:rsidRPr="00C116FC">
          <w:rPr>
            <w:rFonts w:ascii="Times New Roman" w:eastAsia="Times New Roman" w:hAnsi="Times New Roman" w:cs="Times New Roman"/>
            <w:sz w:val="24"/>
            <w:szCs w:val="24"/>
            <w:u w:val="single"/>
            <w:lang w:eastAsia="pl-PL"/>
          </w:rPr>
          <w:t>https://miniportal.uzp.gov.pl/</w:t>
        </w:r>
      </w:hyperlink>
      <w:r w:rsidRPr="00C116FC">
        <w:rPr>
          <w:rFonts w:ascii="Times New Roman" w:eastAsia="Times New Roman" w:hAnsi="Times New Roman" w:cs="Times New Roman"/>
          <w:sz w:val="24"/>
          <w:szCs w:val="24"/>
          <w:lang w:eastAsia="pl-PL"/>
        </w:rPr>
        <w:t xml:space="preserve"> oraz </w:t>
      </w:r>
      <w:proofErr w:type="spellStart"/>
      <w:r w:rsidRPr="00C116FC">
        <w:rPr>
          <w:rFonts w:ascii="Times New Roman" w:eastAsia="Times New Roman" w:hAnsi="Times New Roman" w:cs="Times New Roman"/>
          <w:sz w:val="24"/>
          <w:szCs w:val="24"/>
          <w:lang w:eastAsia="pl-PL"/>
        </w:rPr>
        <w:t>ePUAPu</w:t>
      </w:r>
      <w:proofErr w:type="spellEnd"/>
      <w:r w:rsidRPr="00C116FC">
        <w:rPr>
          <w:rFonts w:ascii="Times New Roman" w:eastAsia="Times New Roman" w:hAnsi="Times New Roman" w:cs="Times New Roman"/>
          <w:sz w:val="24"/>
          <w:szCs w:val="24"/>
          <w:lang w:eastAsia="pl-PL"/>
        </w:rPr>
        <w:t xml:space="preserve">, dostępnego pod adresem: </w:t>
      </w:r>
      <w:hyperlink r:id="rId10" w:history="1">
        <w:r w:rsidRPr="00C116FC">
          <w:rPr>
            <w:rFonts w:ascii="Times New Roman" w:eastAsia="Times New Roman" w:hAnsi="Times New Roman" w:cs="Times New Roman"/>
            <w:sz w:val="24"/>
            <w:szCs w:val="24"/>
            <w:u w:val="single"/>
            <w:lang w:eastAsia="pl-PL"/>
          </w:rPr>
          <w:t>https://epuap.gov.pl/wps/portal</w:t>
        </w:r>
      </w:hyperlink>
      <w:r w:rsidR="005C4B14" w:rsidRPr="00C116FC">
        <w:rPr>
          <w:rFonts w:ascii="Times New Roman" w:eastAsia="Times New Roman" w:hAnsi="Times New Roman" w:cs="Times New Roman"/>
          <w:sz w:val="24"/>
          <w:szCs w:val="24"/>
          <w:lang w:eastAsia="pl-PL"/>
        </w:rPr>
        <w:t>;</w:t>
      </w:r>
      <w:r w:rsidRPr="00C116FC">
        <w:rPr>
          <w:rFonts w:ascii="Times New Roman" w:eastAsia="Times New Roman" w:hAnsi="Times New Roman" w:cs="Times New Roman"/>
          <w:sz w:val="24"/>
          <w:szCs w:val="24"/>
          <w:lang w:eastAsia="pl-PL"/>
        </w:rPr>
        <w:t xml:space="preserve"> </w:t>
      </w:r>
    </w:p>
    <w:p w14:paraId="17D03057" w14:textId="078ED590" w:rsidR="00CF6453" w:rsidRPr="00C116FC"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ab/>
        <w:t>w</w:t>
      </w:r>
      <w:r w:rsidR="00CF6453" w:rsidRPr="00C116FC">
        <w:rPr>
          <w:rFonts w:ascii="Times New Roman" w:eastAsia="Times New Roman" w:hAnsi="Times New Roman" w:cs="Times New Roman"/>
          <w:color w:val="000000"/>
          <w:sz w:val="24"/>
          <w:szCs w:val="24"/>
          <w:lang w:eastAsia="pl-PL"/>
        </w:rPr>
        <w:t>e wszelkiej korespondencji związanej z niniejszym postępowaniem Zamawiający i </w:t>
      </w:r>
      <w:r w:rsidR="00CA09A4" w:rsidRPr="00C116FC">
        <w:rPr>
          <w:rFonts w:ascii="Times New Roman" w:eastAsia="Times New Roman" w:hAnsi="Times New Roman" w:cs="Times New Roman"/>
          <w:color w:val="000000"/>
          <w:sz w:val="24"/>
          <w:szCs w:val="24"/>
          <w:lang w:eastAsia="pl-PL"/>
        </w:rPr>
        <w:t>Wykonawcy</w:t>
      </w:r>
      <w:r w:rsidR="00CF6453" w:rsidRPr="00C116FC">
        <w:rPr>
          <w:rFonts w:ascii="Times New Roman" w:eastAsia="Times New Roman" w:hAnsi="Times New Roman" w:cs="Times New Roman"/>
          <w:color w:val="000000"/>
          <w:sz w:val="24"/>
          <w:szCs w:val="24"/>
          <w:lang w:eastAsia="pl-PL"/>
        </w:rPr>
        <w:t xml:space="preserve"> posługują się numerem ogłoszenia w BZP lub Identyfikatorem Postępowania.</w:t>
      </w:r>
      <w:r w:rsidRPr="00C116FC">
        <w:rPr>
          <w:rFonts w:ascii="Times New Roman" w:eastAsia="Times New Roman" w:hAnsi="Times New Roman" w:cs="Times New Roman"/>
          <w:color w:val="000000"/>
          <w:sz w:val="24"/>
          <w:szCs w:val="24"/>
          <w:lang w:eastAsia="pl-PL"/>
        </w:rPr>
        <w:t xml:space="preserve"> </w:t>
      </w:r>
      <w:r w:rsidR="00CF6453" w:rsidRPr="00C116FC">
        <w:rPr>
          <w:rFonts w:ascii="Times New Roman" w:eastAsia="Times New Roman" w:hAnsi="Times New Roman" w:cs="Times New Roman"/>
          <w:color w:val="000000"/>
          <w:sz w:val="24"/>
          <w:szCs w:val="24"/>
          <w:lang w:eastAsia="pl-PL"/>
        </w:rPr>
        <w:t xml:space="preserve">Identyfikator postępowania dla danego postępowania o udzielenie zamówienia dostępny jest na </w:t>
      </w:r>
      <w:r w:rsidR="00CF6453" w:rsidRPr="00C116FC">
        <w:rPr>
          <w:rFonts w:ascii="Times New Roman" w:eastAsia="Times New Roman" w:hAnsi="Times New Roman" w:cs="Times New Roman"/>
          <w:i/>
          <w:color w:val="000000"/>
          <w:sz w:val="24"/>
          <w:szCs w:val="24"/>
          <w:lang w:eastAsia="pl-PL"/>
        </w:rPr>
        <w:t>Liście wszystkich postępowań</w:t>
      </w:r>
      <w:r w:rsidR="00CF6453" w:rsidRPr="00C116FC">
        <w:rPr>
          <w:rFonts w:ascii="Times New Roman" w:eastAsia="Times New Roman" w:hAnsi="Times New Roman" w:cs="Times New Roman"/>
          <w:color w:val="000000"/>
          <w:sz w:val="24"/>
          <w:szCs w:val="24"/>
          <w:lang w:eastAsia="pl-PL"/>
        </w:rPr>
        <w:t xml:space="preserve"> na </w:t>
      </w:r>
      <w:proofErr w:type="spellStart"/>
      <w:r w:rsidR="00CF6453" w:rsidRPr="00C116FC">
        <w:rPr>
          <w:rFonts w:ascii="Times New Roman" w:eastAsia="Times New Roman" w:hAnsi="Times New Roman" w:cs="Times New Roman"/>
          <w:color w:val="000000"/>
          <w:sz w:val="24"/>
          <w:szCs w:val="24"/>
          <w:lang w:eastAsia="pl-PL"/>
        </w:rPr>
        <w:t>miniPortalu</w:t>
      </w:r>
      <w:proofErr w:type="spellEnd"/>
      <w:r w:rsidRPr="00C116FC">
        <w:rPr>
          <w:rFonts w:ascii="Times New Roman" w:eastAsia="Times New Roman" w:hAnsi="Times New Roman" w:cs="Times New Roman"/>
          <w:color w:val="000000"/>
          <w:sz w:val="24"/>
          <w:szCs w:val="24"/>
          <w:lang w:eastAsia="pl-PL"/>
        </w:rPr>
        <w:t>;</w:t>
      </w:r>
    </w:p>
    <w:p w14:paraId="28DB394C" w14:textId="3AC50BD1" w:rsidR="00CF6453" w:rsidRPr="00C116FC"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3)</w:t>
      </w:r>
      <w:r w:rsidRPr="00C116FC">
        <w:rPr>
          <w:rFonts w:ascii="Times New Roman" w:eastAsia="Times New Roman" w:hAnsi="Times New Roman" w:cs="Times New Roman"/>
          <w:color w:val="000000"/>
          <w:sz w:val="24"/>
          <w:szCs w:val="24"/>
          <w:lang w:eastAsia="pl-PL"/>
        </w:rPr>
        <w:tab/>
      </w:r>
      <w:r w:rsidR="005C4B14" w:rsidRPr="00C116FC">
        <w:rPr>
          <w:rFonts w:ascii="Times New Roman" w:eastAsia="Times New Roman" w:hAnsi="Times New Roman" w:cs="Times New Roman"/>
          <w:color w:val="000000"/>
          <w:sz w:val="24"/>
          <w:szCs w:val="24"/>
          <w:lang w:eastAsia="pl-PL"/>
        </w:rPr>
        <w:t>d</w:t>
      </w:r>
      <w:r w:rsidRPr="00C116FC">
        <w:rPr>
          <w:rFonts w:ascii="Times New Roman" w:eastAsia="Times New Roman" w:hAnsi="Times New Roman" w:cs="Times New Roman"/>
          <w:color w:val="000000"/>
          <w:sz w:val="24"/>
          <w:szCs w:val="24"/>
          <w:lang w:eastAsia="pl-PL"/>
        </w:rPr>
        <w:t xml:space="preserve">okumenty elektroniczne, oświadczenia lub elektroniczne kopie dokumentów lub oświadczeń składane są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za pośrednictwem Formularza</w:t>
      </w:r>
      <w:r w:rsidR="005C4B14" w:rsidRPr="00C116FC">
        <w:rPr>
          <w:rFonts w:ascii="Times New Roman" w:eastAsia="Times New Roman" w:hAnsi="Times New Roman" w:cs="Times New Roman"/>
          <w:color w:val="000000"/>
          <w:sz w:val="24"/>
          <w:szCs w:val="24"/>
          <w:lang w:eastAsia="pl-PL"/>
        </w:rPr>
        <w:t xml:space="preserve"> do komunikacji jako załączniki;</w:t>
      </w:r>
      <w:r w:rsidRPr="00C116FC">
        <w:rPr>
          <w:rFonts w:ascii="Times New Roman" w:eastAsia="Times New Roman" w:hAnsi="Times New Roman" w:cs="Times New Roman"/>
          <w:color w:val="000000"/>
          <w:sz w:val="24"/>
          <w:szCs w:val="24"/>
          <w:lang w:eastAsia="pl-PL"/>
        </w:rPr>
        <w:t xml:space="preserve"> </w:t>
      </w:r>
    </w:p>
    <w:p w14:paraId="7D31DB38" w14:textId="590B0E4A" w:rsidR="00CF6453" w:rsidRPr="00C116FC"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4)</w:t>
      </w:r>
      <w:r w:rsidRPr="00C116FC">
        <w:rPr>
          <w:rFonts w:ascii="Times New Roman" w:eastAsia="Times New Roman" w:hAnsi="Times New Roman" w:cs="Times New Roman"/>
          <w:color w:val="000000"/>
          <w:sz w:val="24"/>
          <w:szCs w:val="24"/>
          <w:lang w:eastAsia="pl-PL"/>
        </w:rPr>
        <w:tab/>
      </w:r>
      <w:r w:rsidR="005C4B14" w:rsidRPr="00C116FC">
        <w:rPr>
          <w:rFonts w:ascii="Times New Roman" w:eastAsia="Times New Roman" w:hAnsi="Times New Roman" w:cs="Times New Roman"/>
          <w:color w:val="000000"/>
          <w:sz w:val="24"/>
          <w:szCs w:val="24"/>
          <w:lang w:eastAsia="pl-PL"/>
        </w:rPr>
        <w:t>s</w:t>
      </w:r>
      <w:r w:rsidRPr="00C116FC">
        <w:rPr>
          <w:rFonts w:ascii="Times New Roman" w:eastAsia="Times New Roman" w:hAnsi="Times New Roman" w:cs="Times New Roman"/>
          <w:color w:val="000000"/>
          <w:sz w:val="24"/>
          <w:szCs w:val="24"/>
          <w:lang w:eastAsia="pl-PL"/>
        </w:rPr>
        <w:t>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w:t>
      </w:r>
      <w:r w:rsidR="00C615C1" w:rsidRPr="00C116FC">
        <w:rPr>
          <w:rFonts w:ascii="Times New Roman" w:eastAsia="Times New Roman" w:hAnsi="Times New Roman" w:cs="Times New Roman"/>
          <w:color w:val="000000"/>
          <w:sz w:val="24"/>
          <w:szCs w:val="24"/>
          <w:lang w:eastAsia="pl-PL"/>
        </w:rPr>
        <w:t xml:space="preserve">gii z dnia 23 grudnia 2020 r. w </w:t>
      </w:r>
      <w:r w:rsidRPr="00C116FC">
        <w:rPr>
          <w:rFonts w:ascii="Times New Roman" w:eastAsia="Times New Roman" w:hAnsi="Times New Roman" w:cs="Times New Roman"/>
          <w:color w:val="000000"/>
          <w:sz w:val="24"/>
          <w:szCs w:val="24"/>
          <w:lang w:eastAsia="pl-PL"/>
        </w:rPr>
        <w:t xml:space="preserve">sprawie podmiotowych środków dowodowych oraz innych dokumentów lub oświadczeń, jakich może żądać zamawiający od </w:t>
      </w:r>
      <w:r w:rsidR="00CA09A4" w:rsidRPr="00C116FC">
        <w:rPr>
          <w:rFonts w:ascii="Times New Roman" w:eastAsia="Times New Roman" w:hAnsi="Times New Roman" w:cs="Times New Roman"/>
          <w:color w:val="000000"/>
          <w:sz w:val="24"/>
          <w:szCs w:val="24"/>
          <w:lang w:eastAsia="pl-PL"/>
        </w:rPr>
        <w:t>Wykonawcy</w:t>
      </w:r>
      <w:r w:rsidR="005C4B14" w:rsidRPr="00C116FC">
        <w:rPr>
          <w:rFonts w:ascii="Times New Roman" w:eastAsia="Times New Roman" w:hAnsi="Times New Roman" w:cs="Times New Roman"/>
          <w:color w:val="000000"/>
          <w:sz w:val="24"/>
          <w:szCs w:val="24"/>
          <w:lang w:eastAsia="pl-PL"/>
        </w:rPr>
        <w:t xml:space="preserve"> (Dz. U. z 2020 poz. 2415);</w:t>
      </w:r>
    </w:p>
    <w:p w14:paraId="7CB3DF89" w14:textId="09DFC672" w:rsidR="00CF6453" w:rsidRPr="00C116FC" w:rsidRDefault="005C4B14" w:rsidP="00E200C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CF6453" w:rsidRPr="00C116FC">
        <w:rPr>
          <w:rFonts w:ascii="Times New Roman" w:eastAsia="Times New Roman" w:hAnsi="Times New Roman" w:cs="Times New Roman"/>
          <w:color w:val="000000"/>
          <w:sz w:val="24"/>
          <w:szCs w:val="24"/>
          <w:lang w:eastAsia="pl-PL"/>
        </w:rPr>
        <w:t>ymagania techniczne i organizacyjne wysyłania i odbierania dokumentów elektronicznych, elektronicznych kopii dokumentów i oświadczeń oraz informacji przekazywanych przy ich użyciu opisane zos</w:t>
      </w:r>
      <w:r w:rsidR="00C615C1" w:rsidRPr="00C116FC">
        <w:rPr>
          <w:rFonts w:ascii="Times New Roman" w:eastAsia="Times New Roman" w:hAnsi="Times New Roman" w:cs="Times New Roman"/>
          <w:color w:val="000000"/>
          <w:sz w:val="24"/>
          <w:szCs w:val="24"/>
          <w:lang w:eastAsia="pl-PL"/>
        </w:rPr>
        <w:t xml:space="preserve">tały w Regulaminie korzystania </w:t>
      </w:r>
      <w:r w:rsidR="00CF6453" w:rsidRPr="00C116FC">
        <w:rPr>
          <w:rFonts w:ascii="Times New Roman" w:eastAsia="Times New Roman" w:hAnsi="Times New Roman" w:cs="Times New Roman"/>
          <w:color w:val="000000"/>
          <w:sz w:val="24"/>
          <w:szCs w:val="24"/>
          <w:lang w:eastAsia="pl-PL"/>
        </w:rPr>
        <w:t xml:space="preserve">z </w:t>
      </w:r>
      <w:proofErr w:type="spellStart"/>
      <w:r w:rsidR="00CF6453" w:rsidRPr="00C116FC">
        <w:rPr>
          <w:rFonts w:ascii="Times New Roman" w:eastAsia="Times New Roman" w:hAnsi="Times New Roman" w:cs="Times New Roman"/>
          <w:color w:val="000000"/>
          <w:sz w:val="24"/>
          <w:szCs w:val="24"/>
          <w:lang w:eastAsia="pl-PL"/>
        </w:rPr>
        <w:t>miniPortalu</w:t>
      </w:r>
      <w:proofErr w:type="spellEnd"/>
      <w:r w:rsidR="00CF6453" w:rsidRPr="00C116FC">
        <w:rPr>
          <w:rFonts w:ascii="Times New Roman" w:eastAsia="Times New Roman" w:hAnsi="Times New Roman" w:cs="Times New Roman"/>
          <w:color w:val="000000"/>
          <w:sz w:val="24"/>
          <w:szCs w:val="24"/>
          <w:lang w:eastAsia="pl-PL"/>
        </w:rPr>
        <w:t xml:space="preserve"> oraz Regulaminie ePUAP. Uczestnicy niniejszego postępowania akceptują postanowienia wyżej wymienion</w:t>
      </w:r>
      <w:r w:rsidRPr="00C116FC">
        <w:rPr>
          <w:rFonts w:ascii="Times New Roman" w:eastAsia="Times New Roman" w:hAnsi="Times New Roman" w:cs="Times New Roman"/>
          <w:color w:val="000000"/>
          <w:sz w:val="24"/>
          <w:szCs w:val="24"/>
          <w:lang w:eastAsia="pl-PL"/>
        </w:rPr>
        <w:t>ych Regulaminów;</w:t>
      </w:r>
    </w:p>
    <w:p w14:paraId="1B939610" w14:textId="111B144C" w:rsidR="00CF6453" w:rsidRPr="00C116FC" w:rsidRDefault="005C4B14" w:rsidP="00E200C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w:t>
      </w:r>
      <w:r w:rsidR="00CF6453" w:rsidRPr="00C116FC">
        <w:rPr>
          <w:rFonts w:ascii="Times New Roman" w:eastAsia="Times New Roman" w:hAnsi="Times New Roman" w:cs="Times New Roman"/>
          <w:color w:val="000000"/>
          <w:sz w:val="24"/>
          <w:szCs w:val="24"/>
          <w:lang w:eastAsia="pl-PL"/>
        </w:rPr>
        <w:t>a datę przekazania oferty, wniosków, zawiadomień, dokumentów elektronicznych, oświadczeń lub elektronicznych kopii dokumentów lub oświadczeń oraz innych informacji przyjmuje się datę ich przekazania na ePUAP.</w:t>
      </w:r>
    </w:p>
    <w:p w14:paraId="69F68AA7" w14:textId="4945430C" w:rsidR="00E51499" w:rsidRPr="00C116FC" w:rsidRDefault="00E51499" w:rsidP="00E51499">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może  również  komunikować  się  z Wykonawcami za  pomocą  poczty elektronicznej.</w:t>
      </w:r>
    </w:p>
    <w:p w14:paraId="37C59711" w14:textId="6AA346CB" w:rsidR="00CF6453" w:rsidRPr="00C116FC" w:rsidRDefault="00CF6453"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single"/>
          <w:lang w:eastAsia="pl-PL"/>
        </w:rPr>
      </w:pPr>
      <w:r w:rsidRPr="00C116FC">
        <w:rPr>
          <w:rFonts w:ascii="Times New Roman" w:eastAsia="Times New Roman" w:hAnsi="Times New Roman" w:cs="Times New Roman"/>
          <w:color w:val="000000"/>
          <w:sz w:val="24"/>
          <w:szCs w:val="24"/>
          <w:lang w:eastAsia="pl-PL"/>
        </w:rPr>
        <w:t xml:space="preserve">Osoby uprawnione do porozumiewania się z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mi:</w:t>
      </w:r>
    </w:p>
    <w:p w14:paraId="3241425D" w14:textId="136300A1" w:rsidR="00CF6453" w:rsidRPr="00C116FC" w:rsidRDefault="00D54C07" w:rsidP="00E200CD">
      <w:pPr>
        <w:widowControl w:val="0"/>
        <w:numPr>
          <w:ilvl w:val="0"/>
          <w:numId w:val="17"/>
        </w:numPr>
        <w:autoSpaceDE w:val="0"/>
        <w:autoSpaceDN w:val="0"/>
        <w:adjustRightInd w:val="0"/>
        <w:spacing w:after="0" w:line="276" w:lineRule="auto"/>
        <w:ind w:left="700"/>
        <w:contextualSpacing/>
        <w:jc w:val="both"/>
        <w:rPr>
          <w:rFonts w:ascii="Times New Roman" w:eastAsiaTheme="minorEastAsia" w:hAnsi="Times New Roman" w:cs="Times New Roman"/>
          <w:color w:val="000000"/>
          <w:sz w:val="24"/>
          <w:szCs w:val="24"/>
          <w:lang w:eastAsia="pl-PL"/>
        </w:rPr>
      </w:pPr>
      <w:r w:rsidRPr="00C116FC">
        <w:rPr>
          <w:rFonts w:ascii="Times New Roman" w:eastAsiaTheme="minorEastAsia" w:hAnsi="Times New Roman" w:cs="Times New Roman"/>
          <w:color w:val="000000"/>
          <w:sz w:val="24"/>
          <w:szCs w:val="24"/>
          <w:lang w:eastAsia="pl-PL"/>
        </w:rPr>
        <w:t>w</w:t>
      </w:r>
      <w:r w:rsidR="00CF6453" w:rsidRPr="00C116FC">
        <w:rPr>
          <w:rFonts w:ascii="Times New Roman" w:eastAsiaTheme="minorEastAsia" w:hAnsi="Times New Roman" w:cs="Times New Roman"/>
          <w:color w:val="000000"/>
          <w:sz w:val="24"/>
          <w:szCs w:val="24"/>
          <w:lang w:eastAsia="pl-PL"/>
        </w:rPr>
        <w:t xml:space="preserve"> sprawach merytorycznych – </w:t>
      </w:r>
      <w:r w:rsidR="00E51499" w:rsidRPr="00C116FC">
        <w:rPr>
          <w:rFonts w:ascii="Times New Roman" w:eastAsiaTheme="minorEastAsia" w:hAnsi="Times New Roman" w:cs="Times New Roman"/>
          <w:color w:val="000000"/>
          <w:sz w:val="24"/>
          <w:szCs w:val="24"/>
          <w:lang w:eastAsia="pl-PL"/>
        </w:rPr>
        <w:t>Danuta Szklarz: ugdomanice@wp.pl</w:t>
      </w:r>
    </w:p>
    <w:p w14:paraId="66A28717" w14:textId="00366D61" w:rsidR="00D54C07" w:rsidRPr="00C116FC" w:rsidRDefault="00D54C07" w:rsidP="00E200CD">
      <w:pPr>
        <w:widowControl w:val="0"/>
        <w:numPr>
          <w:ilvl w:val="0"/>
          <w:numId w:val="17"/>
        </w:numPr>
        <w:autoSpaceDE w:val="0"/>
        <w:autoSpaceDN w:val="0"/>
        <w:adjustRightInd w:val="0"/>
        <w:spacing w:after="0" w:line="276" w:lineRule="auto"/>
        <w:ind w:left="709"/>
        <w:contextualSpacing/>
        <w:jc w:val="both"/>
        <w:rPr>
          <w:rFonts w:ascii="Times New Roman" w:eastAsiaTheme="minorEastAsia" w:hAnsi="Times New Roman" w:cs="Times New Roman"/>
          <w:color w:val="000000"/>
          <w:sz w:val="24"/>
          <w:szCs w:val="24"/>
          <w:lang w:eastAsia="pl-PL"/>
        </w:rPr>
      </w:pPr>
      <w:r w:rsidRPr="00C116FC">
        <w:rPr>
          <w:rFonts w:ascii="Times New Roman" w:eastAsiaTheme="minorEastAsia" w:hAnsi="Times New Roman" w:cs="Times New Roman"/>
          <w:color w:val="000000" w:themeColor="text1"/>
          <w:sz w:val="24"/>
          <w:szCs w:val="24"/>
          <w:lang w:eastAsia="pl-PL"/>
        </w:rPr>
        <w:t>w</w:t>
      </w:r>
      <w:r w:rsidR="00CF6453" w:rsidRPr="00C116FC">
        <w:rPr>
          <w:rFonts w:ascii="Times New Roman" w:eastAsiaTheme="minorEastAsia" w:hAnsi="Times New Roman" w:cs="Times New Roman"/>
          <w:color w:val="000000" w:themeColor="text1"/>
          <w:sz w:val="24"/>
          <w:szCs w:val="24"/>
          <w:lang w:eastAsia="pl-PL"/>
        </w:rPr>
        <w:t xml:space="preserve"> sprawach proceduralnych – </w:t>
      </w:r>
      <w:r w:rsidR="00DE1B67" w:rsidRPr="00C116FC">
        <w:rPr>
          <w:rFonts w:ascii="Times New Roman" w:eastAsiaTheme="minorEastAsia" w:hAnsi="Times New Roman" w:cs="Times New Roman"/>
          <w:color w:val="000000" w:themeColor="text1"/>
          <w:sz w:val="24"/>
          <w:szCs w:val="24"/>
          <w:lang w:eastAsia="pl-PL"/>
        </w:rPr>
        <w:t>Marcin Rombel</w:t>
      </w:r>
      <w:r w:rsidR="00E51499" w:rsidRPr="00C116FC">
        <w:rPr>
          <w:rFonts w:ascii="Times New Roman" w:eastAsiaTheme="minorEastAsia" w:hAnsi="Times New Roman" w:cs="Times New Roman"/>
          <w:color w:val="000000" w:themeColor="text1"/>
          <w:sz w:val="24"/>
          <w:szCs w:val="24"/>
          <w:lang w:eastAsia="pl-PL"/>
        </w:rPr>
        <w:t xml:space="preserve">: </w:t>
      </w:r>
      <w:hyperlink r:id="rId11" w:history="1"/>
      <w:r w:rsidR="00E51499" w:rsidRPr="00C116FC">
        <w:rPr>
          <w:rFonts w:ascii="Times New Roman" w:eastAsiaTheme="minorEastAsia" w:hAnsi="Times New Roman" w:cs="Times New Roman"/>
          <w:color w:val="000000"/>
          <w:sz w:val="24"/>
          <w:szCs w:val="24"/>
          <w:lang w:eastAsia="pl-PL"/>
        </w:rPr>
        <w:t>ugdomanice@wp.pl</w:t>
      </w:r>
    </w:p>
    <w:p w14:paraId="55FBD644" w14:textId="77777777" w:rsidR="00D54C07" w:rsidRPr="00C116FC" w:rsidRDefault="00CF6453" w:rsidP="00E200CD">
      <w:pPr>
        <w:pStyle w:val="Akapitzlist"/>
        <w:widowControl w:val="0"/>
        <w:numPr>
          <w:ilvl w:val="0"/>
          <w:numId w:val="21"/>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D54C07" w:rsidRPr="00C116FC">
        <w:rPr>
          <w:rFonts w:ascii="Times New Roman" w:eastAsia="Times New Roman" w:hAnsi="Times New Roman" w:cs="Times New Roman"/>
          <w:color w:val="000000"/>
          <w:sz w:val="24"/>
          <w:szCs w:val="24"/>
          <w:lang w:eastAsia="pl-PL"/>
        </w:rPr>
        <w:t>yjaśnienie treści specyfikacji</w:t>
      </w:r>
      <w:r w:rsidRPr="00C116FC">
        <w:rPr>
          <w:rFonts w:ascii="Times New Roman" w:eastAsia="Times New Roman" w:hAnsi="Times New Roman" w:cs="Times New Roman"/>
          <w:color w:val="000000"/>
          <w:sz w:val="24"/>
          <w:szCs w:val="24"/>
          <w:lang w:eastAsia="pl-PL"/>
        </w:rPr>
        <w:t xml:space="preserve"> warunków zamówienia</w:t>
      </w:r>
      <w:r w:rsidR="005C4B14" w:rsidRPr="00C116FC">
        <w:rPr>
          <w:rFonts w:ascii="Times New Roman" w:eastAsia="Times New Roman" w:hAnsi="Times New Roman" w:cs="Times New Roman"/>
          <w:color w:val="000000"/>
          <w:sz w:val="24"/>
          <w:szCs w:val="24"/>
          <w:lang w:eastAsia="pl-PL"/>
        </w:rPr>
        <w:t>:</w:t>
      </w:r>
    </w:p>
    <w:p w14:paraId="13BE673A" w14:textId="60975645" w:rsidR="00D54C07" w:rsidRPr="00C116FC" w:rsidRDefault="00D54C07" w:rsidP="009F7194">
      <w:pPr>
        <w:pStyle w:val="Akapitzlist"/>
        <w:widowControl w:val="0"/>
        <w:numPr>
          <w:ilvl w:val="0"/>
          <w:numId w:val="38"/>
        </w:numPr>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Wykonawca może zwrócić się do </w:t>
      </w:r>
      <w:r w:rsidR="00E86320"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amawiającego o wyjaśnienie treści niniejszej specyfikacji warunków zamówienia</w:t>
      </w:r>
      <w:r w:rsidR="004F2FEF"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w:t>
      </w:r>
    </w:p>
    <w:p w14:paraId="0A8AEA4D" w14:textId="69CEE65A" w:rsidR="00D54C07" w:rsidRPr="00C116FC" w:rsidRDefault="00D54C07" w:rsidP="009F7194">
      <w:pPr>
        <w:pStyle w:val="Akapitzlist"/>
        <w:widowControl w:val="0"/>
        <w:numPr>
          <w:ilvl w:val="0"/>
          <w:numId w:val="3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udzieli wyjaśnień niezwłocznie wszystkim </w:t>
      </w:r>
      <w:r w:rsidR="00E86320"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 xml:space="preserve">ykonawcom nie później niż na 2 dni przed upływem terminu składania ofert, pod warunkiem że wniosek o wyjaśnienie treści wpłynął do </w:t>
      </w:r>
      <w:r w:rsidR="00E86320"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amawiającego nie później niż na 4 dni przed upływem terminu składania ofert;</w:t>
      </w:r>
    </w:p>
    <w:p w14:paraId="0E4B315E" w14:textId="0989B8BC" w:rsidR="00D54C07" w:rsidRPr="00C116FC" w:rsidRDefault="00D54C07" w:rsidP="009F7194">
      <w:pPr>
        <w:pStyle w:val="Akapitzlist"/>
        <w:widowControl w:val="0"/>
        <w:numPr>
          <w:ilvl w:val="0"/>
          <w:numId w:val="3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ewentualna zmiana terminu składania ofert nie powoduje przesunięcia terminu, o którym mowa w pkt. 2, po upły</w:t>
      </w:r>
      <w:r w:rsidR="002D5A0E">
        <w:rPr>
          <w:rFonts w:ascii="Times New Roman" w:eastAsia="Times New Roman" w:hAnsi="Times New Roman" w:cs="Times New Roman"/>
          <w:color w:val="000000"/>
          <w:sz w:val="24"/>
          <w:szCs w:val="24"/>
          <w:lang w:eastAsia="pl-PL"/>
        </w:rPr>
        <w:t>wie</w:t>
      </w:r>
      <w:r w:rsidRPr="00C116FC">
        <w:rPr>
          <w:rFonts w:ascii="Times New Roman" w:eastAsia="Times New Roman" w:hAnsi="Times New Roman" w:cs="Times New Roman"/>
          <w:color w:val="000000"/>
          <w:sz w:val="24"/>
          <w:szCs w:val="24"/>
          <w:lang w:eastAsia="pl-PL"/>
        </w:rPr>
        <w:t>, którego Zamawiający może pozostawić wniosek o wyjaśnienie treści specyfikacji bez rozpoznania.</w:t>
      </w:r>
    </w:p>
    <w:p w14:paraId="75B188C2" w14:textId="62ACF384" w:rsidR="00D54C07" w:rsidRPr="00C116FC" w:rsidRDefault="00D54C07" w:rsidP="009F7194">
      <w:pPr>
        <w:pStyle w:val="Akapitzlist"/>
        <w:widowControl w:val="0"/>
        <w:numPr>
          <w:ilvl w:val="0"/>
          <w:numId w:val="3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treść zapytań oraz udzielone wyjaśnienia zostaną zamieszczone na stronie </w:t>
      </w:r>
      <w:hyperlink r:id="rId12" w:history="1">
        <w:r w:rsidRPr="00C116FC">
          <w:rPr>
            <w:rFonts w:ascii="Times New Roman" w:eastAsia="Times New Roman" w:hAnsi="Times New Roman" w:cs="Times New Roman"/>
            <w:sz w:val="24"/>
            <w:szCs w:val="24"/>
            <w:lang w:eastAsia="pl-PL"/>
          </w:rPr>
          <w:t>https://miniportal.uzp.gov.pl/</w:t>
        </w:r>
      </w:hyperlink>
      <w:r w:rsidRPr="00C116FC">
        <w:rPr>
          <w:rFonts w:ascii="Times New Roman" w:eastAsia="Times New Roman" w:hAnsi="Times New Roman" w:cs="Times New Roman"/>
          <w:sz w:val="24"/>
          <w:szCs w:val="24"/>
          <w:lang w:eastAsia="pl-PL"/>
        </w:rPr>
        <w:t xml:space="preserve"> </w:t>
      </w:r>
      <w:r w:rsidRPr="00C116FC">
        <w:rPr>
          <w:rFonts w:ascii="Times New Roman" w:eastAsia="Times New Roman" w:hAnsi="Times New Roman" w:cs="Times New Roman"/>
          <w:color w:val="000000"/>
          <w:sz w:val="24"/>
          <w:szCs w:val="24"/>
          <w:lang w:eastAsia="pl-PL"/>
        </w:rPr>
        <w:t>oraz bip.domanice.eu w zakładce zamówienia publiczne;</w:t>
      </w:r>
    </w:p>
    <w:p w14:paraId="36D881B9" w14:textId="7BCCF6A6" w:rsidR="00D54C07" w:rsidRPr="00C116FC" w:rsidRDefault="00D54C07" w:rsidP="009F7194">
      <w:pPr>
        <w:pStyle w:val="Akapitzlist"/>
        <w:widowControl w:val="0"/>
        <w:numPr>
          <w:ilvl w:val="0"/>
          <w:numId w:val="3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nie udziela się żadnych ustnych i telefonicznych informacji, wyjaśnień czy odpowiedzi na kierowane do Zamawiającego zapytania w sprawach wymagających zachowania pisemności postępowania;</w:t>
      </w:r>
    </w:p>
    <w:p w14:paraId="2AF56ACD" w14:textId="3EAB2EC5" w:rsidR="00D54C07" w:rsidRPr="00C116FC" w:rsidRDefault="00D54C07" w:rsidP="009F7194">
      <w:pPr>
        <w:pStyle w:val="Akapitzlist"/>
        <w:widowControl w:val="0"/>
        <w:numPr>
          <w:ilvl w:val="0"/>
          <w:numId w:val="38"/>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 Zamawiający nie przewiduje zorganizowania zebrania wszystkich Wykonawców.</w:t>
      </w:r>
    </w:p>
    <w:p w14:paraId="225CAC8B" w14:textId="3957C95A" w:rsidR="00D54C07" w:rsidRPr="00C116FC" w:rsidRDefault="00D54C07" w:rsidP="00E200CD">
      <w:pPr>
        <w:pStyle w:val="Akapitzlist"/>
        <w:widowControl w:val="0"/>
        <w:numPr>
          <w:ilvl w:val="0"/>
          <w:numId w:val="21"/>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Modyfikacja treści specyfikacji warunków zamówienia:</w:t>
      </w:r>
    </w:p>
    <w:p w14:paraId="221A0397" w14:textId="28C579DC" w:rsidR="00CF6453" w:rsidRPr="00C116FC" w:rsidRDefault="00CF6453" w:rsidP="002A784C">
      <w:pPr>
        <w:widowControl w:val="0"/>
        <w:tabs>
          <w:tab w:val="left" w:pos="720"/>
        </w:tab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w:t>
      </w:r>
      <w:r w:rsidRPr="00C116FC">
        <w:rPr>
          <w:rFonts w:ascii="Times New Roman" w:eastAsia="Times New Roman" w:hAnsi="Times New Roman" w:cs="Times New Roman"/>
          <w:color w:val="000000"/>
          <w:sz w:val="24"/>
          <w:szCs w:val="24"/>
          <w:lang w:eastAsia="pl-PL"/>
        </w:rPr>
        <w:tab/>
      </w:r>
      <w:r w:rsidR="005C4B14" w:rsidRPr="00C116FC">
        <w:rPr>
          <w:rFonts w:ascii="Times New Roman" w:eastAsia="Times New Roman" w:hAnsi="Times New Roman" w:cs="Times New Roman"/>
          <w:color w:val="000000"/>
          <w:sz w:val="24"/>
          <w:szCs w:val="24"/>
          <w:lang w:eastAsia="pl-PL"/>
        </w:rPr>
        <w:t>w uzasadnionych przypadkach Z</w:t>
      </w:r>
      <w:r w:rsidRPr="00C116FC">
        <w:rPr>
          <w:rFonts w:ascii="Times New Roman" w:eastAsia="Times New Roman" w:hAnsi="Times New Roman" w:cs="Times New Roman"/>
          <w:color w:val="000000"/>
          <w:sz w:val="24"/>
          <w:szCs w:val="24"/>
          <w:lang w:eastAsia="pl-PL"/>
        </w:rPr>
        <w:t>amawiający może przed upływem terminu składania ofert zmodyfikować treść s</w:t>
      </w:r>
      <w:r w:rsidR="005C4B14" w:rsidRPr="00C116FC">
        <w:rPr>
          <w:rFonts w:ascii="Times New Roman" w:eastAsia="Times New Roman" w:hAnsi="Times New Roman" w:cs="Times New Roman"/>
          <w:color w:val="000000"/>
          <w:sz w:val="24"/>
          <w:szCs w:val="24"/>
          <w:lang w:eastAsia="pl-PL"/>
        </w:rPr>
        <w:t>pecyfikacji warunków zamówienia;</w:t>
      </w:r>
    </w:p>
    <w:p w14:paraId="5B087CB7" w14:textId="78CC4707" w:rsidR="00CF6453" w:rsidRPr="00C116FC"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ab/>
        <w:t>w</w:t>
      </w:r>
      <w:r w:rsidR="00CF6453" w:rsidRPr="00C116FC">
        <w:rPr>
          <w:rFonts w:ascii="Times New Roman" w:eastAsia="Times New Roman" w:hAnsi="Times New Roman" w:cs="Times New Roman"/>
          <w:color w:val="000000"/>
          <w:sz w:val="24"/>
          <w:szCs w:val="24"/>
          <w:lang w:eastAsia="pl-PL"/>
        </w:rPr>
        <w:t xml:space="preserve">prowadzone w ten sposób modyfikacje, uzupełnienia i ustalenia lub zmiany, w tym zmiany terminów zamieszczone zostaną na stronie internetowej: </w:t>
      </w:r>
      <w:hyperlink r:id="rId13" w:history="1">
        <w:r w:rsidRPr="00C116FC">
          <w:rPr>
            <w:rFonts w:ascii="Times New Roman" w:eastAsia="Times New Roman" w:hAnsi="Times New Roman" w:cs="Times New Roman"/>
            <w:sz w:val="24"/>
            <w:szCs w:val="24"/>
            <w:lang w:eastAsia="pl-PL"/>
          </w:rPr>
          <w:t>https://miniportal.uzp.gov.pl/</w:t>
        </w:r>
      </w:hyperlink>
      <w:r w:rsidRPr="00C116FC">
        <w:rPr>
          <w:rFonts w:ascii="Times New Roman" w:eastAsia="Times New Roman" w:hAnsi="Times New Roman" w:cs="Times New Roman"/>
          <w:sz w:val="24"/>
          <w:szCs w:val="24"/>
          <w:lang w:eastAsia="pl-PL"/>
        </w:rPr>
        <w:t xml:space="preserve"> </w:t>
      </w:r>
      <w:r w:rsidRPr="00C116FC">
        <w:rPr>
          <w:rFonts w:ascii="Times New Roman" w:eastAsia="Times New Roman" w:hAnsi="Times New Roman" w:cs="Times New Roman"/>
          <w:color w:val="000000"/>
          <w:sz w:val="24"/>
          <w:szCs w:val="24"/>
          <w:lang w:eastAsia="pl-PL"/>
        </w:rPr>
        <w:t>oraz bip.domanice.eu w zakładce zamówienia publiczne;</w:t>
      </w:r>
    </w:p>
    <w:p w14:paraId="475384BD" w14:textId="77777777" w:rsidR="000756D8" w:rsidRPr="00C116FC"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3)</w:t>
      </w:r>
      <w:r w:rsidRPr="00C116FC">
        <w:rPr>
          <w:rFonts w:ascii="Times New Roman" w:eastAsia="Times New Roman" w:hAnsi="Times New Roman" w:cs="Times New Roman"/>
          <w:color w:val="000000"/>
          <w:sz w:val="24"/>
          <w:szCs w:val="24"/>
          <w:lang w:eastAsia="pl-PL"/>
        </w:rPr>
        <w:tab/>
        <w:t>w</w:t>
      </w:r>
      <w:r w:rsidR="00CF6453" w:rsidRPr="00C116FC">
        <w:rPr>
          <w:rFonts w:ascii="Times New Roman" w:eastAsia="Times New Roman" w:hAnsi="Times New Roman" w:cs="Times New Roman"/>
          <w:color w:val="000000"/>
          <w:sz w:val="24"/>
          <w:szCs w:val="24"/>
          <w:lang w:eastAsia="pl-PL"/>
        </w:rPr>
        <w:t xml:space="preserve">szelkie modyfikacje, uzupełnienia i ustalenia oraz zmiany, w tym zmiany terminów, jak również pytania </w:t>
      </w:r>
      <w:r w:rsidR="00CA09A4" w:rsidRPr="00C116FC">
        <w:rPr>
          <w:rFonts w:ascii="Times New Roman" w:eastAsia="Times New Roman" w:hAnsi="Times New Roman" w:cs="Times New Roman"/>
          <w:color w:val="000000"/>
          <w:sz w:val="24"/>
          <w:szCs w:val="24"/>
          <w:lang w:eastAsia="pl-PL"/>
        </w:rPr>
        <w:t>Wykonawców</w:t>
      </w:r>
      <w:r w:rsidR="00CF6453" w:rsidRPr="00C116FC">
        <w:rPr>
          <w:rFonts w:ascii="Times New Roman" w:eastAsia="Times New Roman" w:hAnsi="Times New Roman" w:cs="Times New Roman"/>
          <w:color w:val="000000"/>
          <w:sz w:val="24"/>
          <w:szCs w:val="24"/>
          <w:lang w:eastAsia="pl-PL"/>
        </w:rPr>
        <w:t xml:space="preserve"> wraz z wyjaśnieniami stają się integralną częścią specyfikacji warunków zamówienia i będą wiążące przy sk</w:t>
      </w:r>
      <w:r w:rsidR="000E5F35" w:rsidRPr="00C116FC">
        <w:rPr>
          <w:rFonts w:ascii="Times New Roman" w:eastAsia="Times New Roman" w:hAnsi="Times New Roman" w:cs="Times New Roman"/>
          <w:color w:val="000000"/>
          <w:sz w:val="24"/>
          <w:szCs w:val="24"/>
          <w:lang w:eastAsia="pl-PL"/>
        </w:rPr>
        <w:t>ładaniu ofert.</w:t>
      </w:r>
    </w:p>
    <w:p w14:paraId="14D91101" w14:textId="353C8F96" w:rsidR="00C9098F" w:rsidRPr="00C116FC" w:rsidRDefault="00C9098F"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b/>
          <w:color w:val="000000"/>
          <w:sz w:val="24"/>
          <w:szCs w:val="24"/>
          <w:lang w:eastAsia="pl-PL"/>
        </w:rPr>
        <w:t>Postanowienia dotyczące składanych w niniejszym postępowaniu dokumentów i oświadczeń:</w:t>
      </w:r>
    </w:p>
    <w:p w14:paraId="666E1A2B" w14:textId="3618DF70" w:rsidR="00C9098F" w:rsidRPr="00C116FC"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w:t>
      </w:r>
      <w:r w:rsidR="00C9098F" w:rsidRPr="00C116FC">
        <w:rPr>
          <w:rFonts w:ascii="Times New Roman" w:eastAsia="Times New Roman" w:hAnsi="Times New Roman" w:cs="Times New Roman"/>
          <w:color w:val="000000"/>
          <w:sz w:val="24"/>
          <w:szCs w:val="24"/>
          <w:lang w:eastAsia="pl-PL"/>
        </w:rPr>
        <w:t>świadczenia Wykonawcy, składane są w oryginale w formie elektronicznej (tj. opatrzonej kwalifikowanym podpisem elektronicznym) lub w postaci elektronicznej opatrzonej podpisem zaufanym lub podpisem osobistym przez osoby uprawnione do reprezento</w:t>
      </w:r>
      <w:r w:rsidRPr="00C116FC">
        <w:rPr>
          <w:rFonts w:ascii="Times New Roman" w:eastAsia="Times New Roman" w:hAnsi="Times New Roman" w:cs="Times New Roman"/>
          <w:color w:val="000000"/>
          <w:sz w:val="24"/>
          <w:szCs w:val="24"/>
          <w:lang w:eastAsia="pl-PL"/>
        </w:rPr>
        <w:t>wania ww. podmiotów;</w:t>
      </w:r>
    </w:p>
    <w:p w14:paraId="28EED66A" w14:textId="4FF5C022" w:rsidR="00C9098F" w:rsidRPr="00C116FC"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d</w:t>
      </w:r>
      <w:r w:rsidR="00C9098F" w:rsidRPr="00C116FC">
        <w:rPr>
          <w:rFonts w:ascii="Times New Roman" w:eastAsia="Times New Roman" w:hAnsi="Times New Roman" w:cs="Times New Roman"/>
          <w:color w:val="000000"/>
          <w:sz w:val="24"/>
          <w:szCs w:val="24"/>
          <w:lang w:eastAsia="pl-PL"/>
        </w:rPr>
        <w:t>okumenty, inne niż oświadczenia, składane są w oryginale w postaci dokumentu elektronicznego lub elektronicznej kopii dokumentu poświadczonej elektronicznie za zgodność z oryginałem, przez osoby uprawnione do reprezentowania</w:t>
      </w:r>
      <w:r w:rsidR="002A784C" w:rsidRPr="00C116FC">
        <w:rPr>
          <w:rFonts w:ascii="Times New Roman" w:eastAsia="Times New Roman" w:hAnsi="Times New Roman" w:cs="Times New Roman"/>
          <w:color w:val="000000"/>
          <w:sz w:val="24"/>
          <w:szCs w:val="24"/>
          <w:lang w:eastAsia="pl-PL"/>
        </w:rPr>
        <w:t>;</w:t>
      </w:r>
    </w:p>
    <w:p w14:paraId="6DA45E79" w14:textId="76A6EB6A" w:rsidR="00C9098F" w:rsidRPr="00C116FC"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C9098F" w:rsidRPr="00C116FC">
        <w:rPr>
          <w:rFonts w:ascii="Times New Roman" w:eastAsia="Times New Roman" w:hAnsi="Times New Roman" w:cs="Times New Roman"/>
          <w:color w:val="000000"/>
          <w:sz w:val="24"/>
          <w:szCs w:val="24"/>
          <w:lang w:eastAsia="pl-PL"/>
        </w:rPr>
        <w:t xml:space="preserve"> przypadku przekazywania przez Wykonawcę elektronicznej kopii dokumentu lub oświadczenia, opatrzenie jej kwalifikowanym podpisem elektronicznym</w:t>
      </w:r>
      <w:r w:rsidR="003F7AB9" w:rsidRPr="00C116FC">
        <w:rPr>
          <w:rFonts w:ascii="Times New Roman" w:eastAsia="Times New Roman" w:hAnsi="Times New Roman" w:cs="Times New Roman"/>
          <w:color w:val="000000"/>
          <w:sz w:val="24"/>
          <w:szCs w:val="24"/>
          <w:lang w:eastAsia="pl-PL"/>
        </w:rPr>
        <w:t>, podpisem zaufanym lub podpisem osobistym</w:t>
      </w:r>
      <w:r w:rsidR="00C9098F" w:rsidRPr="00C116FC">
        <w:rPr>
          <w:rFonts w:ascii="Times New Roman" w:eastAsia="Times New Roman" w:hAnsi="Times New Roman" w:cs="Times New Roman"/>
          <w:color w:val="000000"/>
          <w:sz w:val="24"/>
          <w:szCs w:val="24"/>
          <w:lang w:eastAsia="pl-PL"/>
        </w:rPr>
        <w:t xml:space="preserve"> przez odpowiedni podmiot (Wykonawca, Podmiot udostępniający zasoby albo Wykonawca wspólnie ubiegający się o udzielenie zamówienia publicznego, albo Pod</w:t>
      </w:r>
      <w:r w:rsidR="00D54C07" w:rsidRPr="00C116FC">
        <w:rPr>
          <w:rFonts w:ascii="Times New Roman" w:eastAsia="Times New Roman" w:hAnsi="Times New Roman" w:cs="Times New Roman"/>
          <w:color w:val="000000"/>
          <w:sz w:val="24"/>
          <w:szCs w:val="24"/>
          <w:lang w:eastAsia="pl-PL"/>
        </w:rPr>
        <w:t>w</w:t>
      </w:r>
      <w:r w:rsidR="00C9098F" w:rsidRPr="00C116FC">
        <w:rPr>
          <w:rFonts w:ascii="Times New Roman" w:eastAsia="Times New Roman" w:hAnsi="Times New Roman" w:cs="Times New Roman"/>
          <w:color w:val="000000"/>
          <w:sz w:val="24"/>
          <w:szCs w:val="24"/>
          <w:lang w:eastAsia="pl-PL"/>
        </w:rPr>
        <w:t>ykonawca - w zakresie dokumentów, które każdego z nich dotyczą), jest równoznaczne z poświadczeniem elektronicznej kopii dokumentu lub oświadczenia za zgodność z oryginałem</w:t>
      </w:r>
      <w:r w:rsidR="002A784C" w:rsidRPr="00C116FC">
        <w:rPr>
          <w:rFonts w:ascii="Times New Roman" w:eastAsia="Times New Roman" w:hAnsi="Times New Roman" w:cs="Times New Roman"/>
          <w:color w:val="000000"/>
          <w:sz w:val="24"/>
          <w:szCs w:val="24"/>
          <w:lang w:eastAsia="pl-PL"/>
        </w:rPr>
        <w:t>;</w:t>
      </w:r>
    </w:p>
    <w:p w14:paraId="55C92A1D" w14:textId="76CB5FEE" w:rsidR="00C9098F" w:rsidRPr="00C116FC" w:rsidRDefault="00C9098F"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 może przekazać dokumenty lub oświadczenia w formie pliku zawierającego skompresowane dane. W takim przypadku opatrzenie kwalifikowanym podpisem elektronicznym</w:t>
      </w:r>
      <w:r w:rsidR="003F7AB9" w:rsidRPr="00C116FC">
        <w:rPr>
          <w:rFonts w:ascii="Times New Roman" w:eastAsia="Times New Roman" w:hAnsi="Times New Roman" w:cs="Times New Roman"/>
          <w:color w:val="000000"/>
          <w:sz w:val="24"/>
          <w:szCs w:val="24"/>
          <w:lang w:eastAsia="pl-PL"/>
        </w:rPr>
        <w:t>, podpisem zaufanym lub podpisem osobistym</w:t>
      </w:r>
      <w:r w:rsidRPr="00C116FC">
        <w:rPr>
          <w:rFonts w:ascii="Times New Roman" w:eastAsia="Times New Roman" w:hAnsi="Times New Roman" w:cs="Times New Roman"/>
          <w:color w:val="000000"/>
          <w:sz w:val="24"/>
          <w:szCs w:val="24"/>
          <w:lang w:eastAsia="pl-PL"/>
        </w:rPr>
        <w:t xml:space="preserve"> tego pliku jest równoznaczne z poświadczeniem przez Wykonawcę za zgodność z oryginałem wszystkich elektronicznych kopii dokumentów zawartych w tym pliku. Nie dotyczy to kopii poświadczonych przez inny odpowiedni podmiot, którego dotyczą przekazy</w:t>
      </w:r>
      <w:r w:rsidR="002A784C" w:rsidRPr="00C116FC">
        <w:rPr>
          <w:rFonts w:ascii="Times New Roman" w:eastAsia="Times New Roman" w:hAnsi="Times New Roman" w:cs="Times New Roman"/>
          <w:color w:val="000000"/>
          <w:sz w:val="24"/>
          <w:szCs w:val="24"/>
          <w:lang w:eastAsia="pl-PL"/>
        </w:rPr>
        <w:t>wane oświadczenia lub dokumenty;</w:t>
      </w:r>
    </w:p>
    <w:p w14:paraId="21617294" w14:textId="535C225F" w:rsidR="00C9098F" w:rsidRPr="00C116FC"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w:t>
      </w:r>
      <w:r w:rsidR="00C9098F" w:rsidRPr="00C116FC">
        <w:rPr>
          <w:rFonts w:ascii="Times New Roman" w:eastAsia="Times New Roman" w:hAnsi="Times New Roman" w:cs="Times New Roman"/>
          <w:color w:val="000000"/>
          <w:sz w:val="24"/>
          <w:szCs w:val="24"/>
          <w:lang w:eastAsia="pl-PL"/>
        </w:rPr>
        <w:t>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w:t>
      </w:r>
      <w:r w:rsidR="002A784C" w:rsidRPr="00C116FC">
        <w:rPr>
          <w:rFonts w:ascii="Times New Roman" w:eastAsia="Times New Roman" w:hAnsi="Times New Roman" w:cs="Times New Roman"/>
          <w:color w:val="000000"/>
          <w:sz w:val="24"/>
          <w:szCs w:val="24"/>
          <w:lang w:eastAsia="pl-PL"/>
        </w:rPr>
        <w:t>iadczonej kopii pełnomocnictwa;</w:t>
      </w:r>
    </w:p>
    <w:p w14:paraId="32755BA7" w14:textId="4FF39AE0" w:rsidR="00C9098F" w:rsidRPr="00C116FC" w:rsidRDefault="002A784C"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w:t>
      </w:r>
      <w:r w:rsidR="00C9098F" w:rsidRPr="00C116FC">
        <w:rPr>
          <w:rFonts w:ascii="Times New Roman" w:eastAsia="Times New Roman" w:hAnsi="Times New Roman" w:cs="Times New Roman"/>
          <w:color w:val="000000"/>
          <w:sz w:val="24"/>
          <w:szCs w:val="24"/>
          <w:lang w:eastAsia="pl-PL"/>
        </w:rPr>
        <w:t>odmiotowe środki dowodowe, przedmiotowe środki dowodowe oraz inne dokumenty lub oświadczenia, sporządzone w języku obcym przekazuje się wraz</w:t>
      </w:r>
      <w:r w:rsidRPr="00C116FC">
        <w:rPr>
          <w:rFonts w:ascii="Times New Roman" w:eastAsia="Times New Roman" w:hAnsi="Times New Roman" w:cs="Times New Roman"/>
          <w:color w:val="000000"/>
          <w:sz w:val="24"/>
          <w:szCs w:val="24"/>
          <w:lang w:eastAsia="pl-PL"/>
        </w:rPr>
        <w:t xml:space="preserve"> z tłumaczeniem na język </w:t>
      </w:r>
      <w:r w:rsidRPr="00C116FC">
        <w:rPr>
          <w:rFonts w:ascii="Times New Roman" w:eastAsia="Times New Roman" w:hAnsi="Times New Roman" w:cs="Times New Roman"/>
          <w:color w:val="000000"/>
          <w:sz w:val="24"/>
          <w:szCs w:val="24"/>
          <w:lang w:eastAsia="pl-PL"/>
        </w:rPr>
        <w:lastRenderedPageBreak/>
        <w:t>polski;</w:t>
      </w:r>
    </w:p>
    <w:p w14:paraId="5B49DEDF" w14:textId="644B32D5" w:rsidR="00C9098F" w:rsidRPr="00C116FC" w:rsidRDefault="002A784C"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C9098F" w:rsidRPr="00C116FC">
        <w:rPr>
          <w:rFonts w:ascii="Times New Roman" w:eastAsia="Times New Roman" w:hAnsi="Times New Roman" w:cs="Times New Roman"/>
          <w:color w:val="000000"/>
          <w:sz w:val="24"/>
          <w:szCs w:val="24"/>
          <w:lang w:eastAsia="pl-PL"/>
        </w:rPr>
        <w:t xml:space="preserve"> celu potwierdzenia, że osoba działająca w imieniu Wykonawcy jest umocowana do jego reprezentowania, </w:t>
      </w:r>
      <w:r w:rsidRPr="00C116FC">
        <w:rPr>
          <w:rFonts w:ascii="Times New Roman" w:eastAsia="Times New Roman" w:hAnsi="Times New Roman" w:cs="Times New Roman"/>
          <w:color w:val="000000"/>
          <w:sz w:val="24"/>
          <w:szCs w:val="24"/>
          <w:lang w:eastAsia="pl-PL"/>
        </w:rPr>
        <w:t>Z</w:t>
      </w:r>
      <w:r w:rsidR="00C9098F" w:rsidRPr="00C116FC">
        <w:rPr>
          <w:rFonts w:ascii="Times New Roman" w:eastAsia="Times New Roman" w:hAnsi="Times New Roman" w:cs="Times New Roman"/>
          <w:color w:val="000000"/>
          <w:sz w:val="24"/>
          <w:szCs w:val="24"/>
          <w:lang w:eastAsia="pl-PL"/>
        </w:rPr>
        <w:t>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58B969C3" w14:textId="68914BE4" w:rsidR="00E113A9" w:rsidRPr="00C116FC" w:rsidRDefault="00E113A9"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C116FC" w:rsidRDefault="00E113A9" w:rsidP="009F7194">
      <w:pPr>
        <w:pStyle w:val="Akapitzlist"/>
        <w:widowControl w:val="0"/>
        <w:numPr>
          <w:ilvl w:val="2"/>
          <w:numId w:val="28"/>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może wezwać Wykonawców do złożenia, poprawienia lub uzupełnienia oświadczenia Wykonawcy, podmiotowych środków dowodowych, innych dokumentów lub oświadczeń na zasadach określonych w art. 128 PZP;</w:t>
      </w:r>
    </w:p>
    <w:p w14:paraId="1B987B5C" w14:textId="77777777" w:rsidR="00E113A9" w:rsidRPr="00C116FC" w:rsidRDefault="00E113A9" w:rsidP="009F7194">
      <w:pPr>
        <w:pStyle w:val="Akapitzlist"/>
        <w:widowControl w:val="0"/>
        <w:numPr>
          <w:ilvl w:val="0"/>
          <w:numId w:val="28"/>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C116FC">
        <w:rPr>
          <w:rFonts w:ascii="Times New Roman" w:eastAsia="Times New Roman" w:hAnsi="Times New Roman" w:cs="Times New Roman"/>
          <w:color w:val="000000"/>
          <w:sz w:val="24"/>
          <w:szCs w:val="24"/>
          <w:lang w:eastAsia="pl-PL"/>
        </w:rPr>
        <w:softHyphen/>
        <w:t>damiając o tym Wykonawcę, którego oferta została poprawiona;</w:t>
      </w:r>
    </w:p>
    <w:p w14:paraId="43C134AA" w14:textId="77777777" w:rsidR="00E113A9" w:rsidRPr="00C116FC" w:rsidRDefault="00E113A9" w:rsidP="009F7194">
      <w:pPr>
        <w:pStyle w:val="Akapitzlist"/>
        <w:widowControl w:val="0"/>
        <w:numPr>
          <w:ilvl w:val="0"/>
          <w:numId w:val="28"/>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14:paraId="660E3918" w14:textId="77777777" w:rsidR="00E113A9" w:rsidRPr="00C116FC" w:rsidRDefault="00E113A9" w:rsidP="009F7194">
      <w:pPr>
        <w:pStyle w:val="Akapitzlist"/>
        <w:widowControl w:val="0"/>
        <w:numPr>
          <w:ilvl w:val="0"/>
          <w:numId w:val="28"/>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p>
    <w:p w14:paraId="4AB137AB" w14:textId="77777777" w:rsidR="00E113A9" w:rsidRPr="00C116FC"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14:paraId="21696B61" w14:textId="3E4B1181"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Wymagania dotyczące wadium</w:t>
      </w:r>
    </w:p>
    <w:p w14:paraId="570D183E" w14:textId="3AAF316A" w:rsidR="00706E23" w:rsidRPr="00C116FC" w:rsidRDefault="00C9098F" w:rsidP="007532C9">
      <w:pPr>
        <w:pStyle w:val="Default"/>
        <w:numPr>
          <w:ilvl w:val="0"/>
          <w:numId w:val="37"/>
        </w:numPr>
        <w:spacing w:line="276" w:lineRule="auto"/>
        <w:ind w:left="360"/>
        <w:jc w:val="both"/>
        <w:rPr>
          <w:szCs w:val="23"/>
        </w:rPr>
      </w:pPr>
      <w:r w:rsidRPr="00C116FC">
        <w:rPr>
          <w:szCs w:val="23"/>
        </w:rPr>
        <w:t xml:space="preserve">Przystępując do niniejszego postępowania każdy Wykonawca zobowiązany jest wnieść </w:t>
      </w:r>
      <w:r w:rsidRPr="00C116FC">
        <w:rPr>
          <w:b/>
          <w:bCs/>
          <w:szCs w:val="23"/>
        </w:rPr>
        <w:t>wadium w wysokości</w:t>
      </w:r>
      <w:r w:rsidR="00706E23" w:rsidRPr="00C116FC">
        <w:rPr>
          <w:b/>
          <w:bCs/>
          <w:szCs w:val="23"/>
        </w:rPr>
        <w:t>:</w:t>
      </w:r>
      <w:r w:rsidR="007532C9" w:rsidRPr="00C116FC">
        <w:rPr>
          <w:szCs w:val="23"/>
        </w:rPr>
        <w:t xml:space="preserve"> </w:t>
      </w:r>
      <w:r w:rsidR="00EE3017" w:rsidRPr="00C116FC">
        <w:rPr>
          <w:b/>
          <w:bCs/>
          <w:szCs w:val="23"/>
        </w:rPr>
        <w:t>5</w:t>
      </w:r>
      <w:r w:rsidR="007532C9" w:rsidRPr="00C116FC">
        <w:rPr>
          <w:b/>
          <w:bCs/>
          <w:szCs w:val="23"/>
        </w:rPr>
        <w:t>0</w:t>
      </w:r>
      <w:r w:rsidRPr="00C116FC">
        <w:rPr>
          <w:b/>
          <w:bCs/>
          <w:szCs w:val="23"/>
        </w:rPr>
        <w:t xml:space="preserve">.000,00 zł </w:t>
      </w:r>
      <w:r w:rsidRPr="00C116FC">
        <w:rPr>
          <w:szCs w:val="23"/>
        </w:rPr>
        <w:t xml:space="preserve">(słownie: </w:t>
      </w:r>
      <w:r w:rsidR="00EE3017" w:rsidRPr="00C116FC">
        <w:rPr>
          <w:szCs w:val="23"/>
        </w:rPr>
        <w:t>pięć</w:t>
      </w:r>
      <w:r w:rsidR="007532C9" w:rsidRPr="00C116FC">
        <w:rPr>
          <w:szCs w:val="23"/>
        </w:rPr>
        <w:t>dziesiąt</w:t>
      </w:r>
      <w:r w:rsidR="002A784C" w:rsidRPr="00C116FC">
        <w:rPr>
          <w:szCs w:val="23"/>
        </w:rPr>
        <w:t xml:space="preserve"> tysięcy</w:t>
      </w:r>
      <w:r w:rsidRPr="00C116FC">
        <w:rPr>
          <w:szCs w:val="23"/>
        </w:rPr>
        <w:t xml:space="preserve"> złotych 00/100</w:t>
      </w:r>
      <w:r w:rsidR="007532C9" w:rsidRPr="00C116FC">
        <w:rPr>
          <w:szCs w:val="23"/>
        </w:rPr>
        <w:t>)</w:t>
      </w:r>
      <w:r w:rsidR="00CD1328" w:rsidRPr="00C116FC">
        <w:rPr>
          <w:szCs w:val="23"/>
        </w:rPr>
        <w:t>.</w:t>
      </w:r>
    </w:p>
    <w:p w14:paraId="090A7499" w14:textId="1FA745C4"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Wadium można wnieść w formach przewidzianych w art. 97 ust. 7 PZP. </w:t>
      </w:r>
    </w:p>
    <w:p w14:paraId="7127C641" w14:textId="5F4BEBF1"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Wykonawca zobowiązany jest wnieść wadium przed upływem terminu składania ofert. </w:t>
      </w:r>
    </w:p>
    <w:p w14:paraId="62E35D2A" w14:textId="77777777" w:rsidR="00BC18C5" w:rsidRPr="00C116FC" w:rsidRDefault="00C9098F" w:rsidP="009F7194">
      <w:pPr>
        <w:pStyle w:val="Default"/>
        <w:numPr>
          <w:ilvl w:val="0"/>
          <w:numId w:val="37"/>
        </w:numPr>
        <w:spacing w:line="276" w:lineRule="auto"/>
        <w:ind w:left="360"/>
        <w:jc w:val="both"/>
        <w:rPr>
          <w:szCs w:val="23"/>
        </w:rPr>
      </w:pPr>
      <w:r w:rsidRPr="00C116FC">
        <w:rPr>
          <w:szCs w:val="23"/>
        </w:rPr>
        <w:t>Wadium w pieniądzu należy wnieść na konto Zamawiającego</w:t>
      </w:r>
      <w:r w:rsidR="00BC18C5" w:rsidRPr="00C116FC">
        <w:rPr>
          <w:szCs w:val="23"/>
        </w:rPr>
        <w:t xml:space="preserve">: </w:t>
      </w:r>
    </w:p>
    <w:p w14:paraId="4021F70D" w14:textId="7F21F58D" w:rsidR="00C9098F" w:rsidRPr="00C116FC" w:rsidRDefault="00BC18C5" w:rsidP="00F95E1A">
      <w:pPr>
        <w:pStyle w:val="Default"/>
        <w:spacing w:line="276" w:lineRule="auto"/>
        <w:ind w:left="360"/>
        <w:jc w:val="both"/>
        <w:rPr>
          <w:szCs w:val="23"/>
        </w:rPr>
      </w:pPr>
      <w:r w:rsidRPr="00C116FC">
        <w:rPr>
          <w:b/>
        </w:rPr>
        <w:t>prowadzon</w:t>
      </w:r>
      <w:r w:rsidR="002D5A0E">
        <w:rPr>
          <w:b/>
        </w:rPr>
        <w:t>e</w:t>
      </w:r>
      <w:r w:rsidRPr="00C116FC">
        <w:rPr>
          <w:b/>
        </w:rPr>
        <w:t xml:space="preserve"> przez MBS Zbuczyn o numerze: 57 9198 0003 2600 1270 2000 0170</w:t>
      </w:r>
    </w:p>
    <w:p w14:paraId="720F8FE0" w14:textId="6D291A2B" w:rsidR="00C9098F" w:rsidRPr="00C116FC" w:rsidRDefault="00C9098F" w:rsidP="00F95E1A">
      <w:pPr>
        <w:pStyle w:val="Default"/>
        <w:spacing w:line="276" w:lineRule="auto"/>
        <w:ind w:left="360"/>
        <w:jc w:val="both"/>
        <w:rPr>
          <w:szCs w:val="23"/>
          <w:u w:val="single"/>
        </w:rPr>
      </w:pPr>
      <w:r w:rsidRPr="00C116FC">
        <w:rPr>
          <w:b/>
          <w:bCs/>
          <w:szCs w:val="23"/>
          <w:u w:val="single"/>
        </w:rPr>
        <w:t>z dopiskiem „</w:t>
      </w:r>
      <w:r w:rsidR="002A784C" w:rsidRPr="00C116FC">
        <w:rPr>
          <w:b/>
          <w:bCs/>
          <w:szCs w:val="23"/>
          <w:u w:val="single"/>
        </w:rPr>
        <w:t xml:space="preserve">Wadium w postępowaniu </w:t>
      </w:r>
      <w:r w:rsidR="00CD1328" w:rsidRPr="00C116FC">
        <w:rPr>
          <w:rFonts w:eastAsia="Times New Roman"/>
          <w:b/>
          <w:u w:val="single"/>
          <w:lang w:eastAsia="pl-PL"/>
        </w:rPr>
        <w:t>ZP.027</w:t>
      </w:r>
      <w:r w:rsidR="007532C9" w:rsidRPr="00C116FC">
        <w:rPr>
          <w:rFonts w:eastAsia="Times New Roman"/>
          <w:b/>
          <w:u w:val="single"/>
          <w:lang w:eastAsia="pl-PL"/>
        </w:rPr>
        <w:t>1.3</w:t>
      </w:r>
      <w:r w:rsidR="00CD1328" w:rsidRPr="00C116FC">
        <w:rPr>
          <w:rFonts w:eastAsia="Times New Roman"/>
          <w:b/>
          <w:u w:val="single"/>
          <w:lang w:eastAsia="pl-PL"/>
        </w:rPr>
        <w:t>.202</w:t>
      </w:r>
      <w:r w:rsidR="008536F5">
        <w:rPr>
          <w:rFonts w:eastAsia="Times New Roman"/>
          <w:b/>
          <w:u w:val="single"/>
          <w:lang w:eastAsia="pl-PL"/>
        </w:rPr>
        <w:t>2</w:t>
      </w:r>
      <w:r w:rsidR="00B67505">
        <w:rPr>
          <w:rFonts w:eastAsia="Times New Roman"/>
          <w:b/>
          <w:u w:val="single"/>
          <w:lang w:eastAsia="pl-PL"/>
        </w:rPr>
        <w:t>”</w:t>
      </w:r>
      <w:r w:rsidR="00EF2EBF" w:rsidRPr="00C116FC">
        <w:rPr>
          <w:rFonts w:eastAsia="Times New Roman"/>
          <w:lang w:eastAsia="pl-PL"/>
        </w:rPr>
        <w:t>.</w:t>
      </w:r>
      <w:r w:rsidRPr="00C116FC">
        <w:rPr>
          <w:b/>
          <w:bCs/>
          <w:szCs w:val="23"/>
          <w:u w:val="single"/>
        </w:rPr>
        <w:t xml:space="preserve"> </w:t>
      </w:r>
    </w:p>
    <w:p w14:paraId="5A0F82A1" w14:textId="78CEBC47"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W przypadku wadium wnoszonego w pieniądzu za termin wniesienia uznaje się chwilę uznania kwoty na rachunku Zamawiającego. </w:t>
      </w:r>
    </w:p>
    <w:p w14:paraId="201336E1" w14:textId="2E19D71F" w:rsidR="00C9098F" w:rsidRPr="00C116FC" w:rsidRDefault="00C9098F" w:rsidP="009F7194">
      <w:pPr>
        <w:pStyle w:val="Default"/>
        <w:numPr>
          <w:ilvl w:val="0"/>
          <w:numId w:val="37"/>
        </w:numPr>
        <w:spacing w:line="276" w:lineRule="auto"/>
        <w:ind w:left="360"/>
        <w:jc w:val="both"/>
        <w:rPr>
          <w:szCs w:val="23"/>
        </w:rPr>
      </w:pPr>
      <w:r w:rsidRPr="00C116FC">
        <w:rPr>
          <w:szCs w:val="23"/>
        </w:rPr>
        <w:lastRenderedPageBreak/>
        <w:t xml:space="preserve">W przypadku wniesienia </w:t>
      </w:r>
      <w:r w:rsidRPr="00C116FC">
        <w:rPr>
          <w:b/>
          <w:bCs/>
          <w:szCs w:val="23"/>
        </w:rPr>
        <w:t xml:space="preserve">wadium w formie innej niż pieniądz </w:t>
      </w:r>
      <w:r w:rsidRPr="00C116FC">
        <w:rPr>
          <w:szCs w:val="23"/>
        </w:rPr>
        <w:t xml:space="preserve">– </w:t>
      </w:r>
      <w:r w:rsidRPr="00C116FC">
        <w:rPr>
          <w:b/>
          <w:bCs/>
          <w:szCs w:val="23"/>
        </w:rPr>
        <w:t xml:space="preserve">Wykonawca przekazuje Zamawiającemu oryginał dokumentu w postaci elektronicznej. </w:t>
      </w:r>
    </w:p>
    <w:p w14:paraId="1C2D07CB" w14:textId="305E8652"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Niewniesienie wadium w terminie lub w sposób inny niż określony w SWZ skutkowało będzie odrzuceniem oferty Wykonawcy. </w:t>
      </w:r>
    </w:p>
    <w:p w14:paraId="0690B71D" w14:textId="6F2C22A1"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Zamawiający dokonuje zwrotu wadium zgodnie z postanowieniami art. 98 PZP. </w:t>
      </w:r>
    </w:p>
    <w:p w14:paraId="78CD8822" w14:textId="2988548F"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FEC6DD1" w14:textId="722A38B7" w:rsidR="00C9098F" w:rsidRPr="00C116FC" w:rsidRDefault="00C9098F" w:rsidP="009F7194">
      <w:pPr>
        <w:pStyle w:val="Default"/>
        <w:numPr>
          <w:ilvl w:val="0"/>
          <w:numId w:val="37"/>
        </w:numPr>
        <w:spacing w:line="276" w:lineRule="auto"/>
        <w:ind w:left="360"/>
        <w:jc w:val="both"/>
        <w:rPr>
          <w:szCs w:val="23"/>
        </w:rPr>
      </w:pPr>
      <w:r w:rsidRPr="00C116FC">
        <w:rPr>
          <w:szCs w:val="23"/>
        </w:rPr>
        <w:t xml:space="preserve">Zamawiający zatrzymuje wadium wraz z odsetkami w przypadkach określonych w art. 98 PZP. </w:t>
      </w:r>
    </w:p>
    <w:p w14:paraId="3F15C3E8" w14:textId="69AC8346" w:rsidR="0032583E" w:rsidRPr="00C116FC" w:rsidRDefault="002E6521" w:rsidP="002A784C">
      <w:pPr>
        <w:pStyle w:val="Nagwek1"/>
        <w:spacing w:line="276" w:lineRule="auto"/>
        <w:rPr>
          <w:rFonts w:eastAsia="Times New Roman"/>
          <w:lang w:eastAsia="pl-PL"/>
        </w:rPr>
      </w:pPr>
      <w:r w:rsidRPr="00C116FC">
        <w:rPr>
          <w:rFonts w:eastAsia="Times New Roman"/>
          <w:lang w:eastAsia="pl-PL"/>
        </w:rPr>
        <w:t>Termin związania ofertą</w:t>
      </w:r>
    </w:p>
    <w:p w14:paraId="410980F6" w14:textId="77777777" w:rsidR="0032583E" w:rsidRPr="00C116FC"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3E34A705" w:rsidR="0032583E" w:rsidRPr="00C116FC" w:rsidRDefault="00CE314F"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32583E" w:rsidRPr="00C116FC">
        <w:rPr>
          <w:rFonts w:ascii="Times New Roman" w:eastAsia="Times New Roman" w:hAnsi="Times New Roman" w:cs="Times New Roman"/>
          <w:color w:val="000000"/>
          <w:sz w:val="24"/>
          <w:szCs w:val="24"/>
          <w:lang w:eastAsia="pl-PL"/>
        </w:rPr>
        <w:t xml:space="preserve"> pozostaje związany ofertą przez okres 30 dni od upływu terminu składania ofert, tj. do dnia</w:t>
      </w:r>
      <w:r w:rsidR="000A4497" w:rsidRPr="00C116FC">
        <w:rPr>
          <w:rFonts w:ascii="Times New Roman" w:eastAsia="Times New Roman" w:hAnsi="Times New Roman" w:cs="Times New Roman"/>
          <w:color w:val="000000"/>
          <w:sz w:val="24"/>
          <w:szCs w:val="24"/>
          <w:lang w:eastAsia="pl-PL"/>
        </w:rPr>
        <w:t xml:space="preserve"> </w:t>
      </w:r>
      <w:r w:rsidR="0061536D">
        <w:rPr>
          <w:rFonts w:ascii="Times New Roman" w:eastAsia="Times New Roman" w:hAnsi="Times New Roman" w:cs="Times New Roman"/>
          <w:color w:val="000000"/>
          <w:sz w:val="24"/>
          <w:szCs w:val="24"/>
          <w:lang w:eastAsia="pl-PL"/>
        </w:rPr>
        <w:t>10</w:t>
      </w:r>
      <w:r w:rsidR="0032583E" w:rsidRPr="00C116FC">
        <w:rPr>
          <w:rFonts w:ascii="Times New Roman" w:eastAsia="Times New Roman" w:hAnsi="Times New Roman" w:cs="Times New Roman"/>
          <w:color w:val="000000"/>
          <w:sz w:val="24"/>
          <w:szCs w:val="24"/>
          <w:lang w:eastAsia="pl-PL"/>
        </w:rPr>
        <w:t xml:space="preserve"> </w:t>
      </w:r>
      <w:r w:rsidR="00661DDF" w:rsidRPr="00C116FC">
        <w:rPr>
          <w:rFonts w:ascii="Times New Roman" w:eastAsia="Times New Roman" w:hAnsi="Times New Roman" w:cs="Times New Roman"/>
          <w:color w:val="000000"/>
          <w:sz w:val="24"/>
          <w:szCs w:val="24"/>
          <w:lang w:eastAsia="pl-PL"/>
        </w:rPr>
        <w:t>czerwca</w:t>
      </w:r>
      <w:r w:rsidR="00755A0A" w:rsidRPr="00C116FC">
        <w:rPr>
          <w:rFonts w:ascii="Times New Roman" w:eastAsia="Times New Roman" w:hAnsi="Times New Roman" w:cs="Times New Roman"/>
          <w:color w:val="000000"/>
          <w:sz w:val="24"/>
          <w:szCs w:val="24"/>
          <w:lang w:eastAsia="pl-PL"/>
        </w:rPr>
        <w:t xml:space="preserve"> </w:t>
      </w:r>
      <w:r w:rsidR="000A4497" w:rsidRPr="00C116FC">
        <w:rPr>
          <w:rFonts w:ascii="Times New Roman" w:eastAsia="Times New Roman" w:hAnsi="Times New Roman" w:cs="Times New Roman"/>
          <w:color w:val="000000"/>
          <w:sz w:val="24"/>
          <w:szCs w:val="24"/>
          <w:lang w:eastAsia="pl-PL"/>
        </w:rPr>
        <w:t>2022</w:t>
      </w:r>
      <w:r w:rsidR="00BC18C5" w:rsidRPr="00C116FC">
        <w:rPr>
          <w:rFonts w:ascii="Times New Roman" w:eastAsia="Times New Roman" w:hAnsi="Times New Roman" w:cs="Times New Roman"/>
          <w:color w:val="000000"/>
          <w:sz w:val="24"/>
          <w:szCs w:val="24"/>
          <w:lang w:eastAsia="pl-PL"/>
        </w:rPr>
        <w:t xml:space="preserve"> roku</w:t>
      </w:r>
      <w:r w:rsidR="0032583E" w:rsidRPr="00C116FC">
        <w:rPr>
          <w:rFonts w:ascii="Times New Roman" w:eastAsia="Times New Roman" w:hAnsi="Times New Roman" w:cs="Times New Roman"/>
          <w:color w:val="000000"/>
          <w:sz w:val="24"/>
          <w:szCs w:val="24"/>
          <w:lang w:eastAsia="pl-PL"/>
        </w:rPr>
        <w:t>.</w:t>
      </w:r>
    </w:p>
    <w:p w14:paraId="1CD2A7F0" w14:textId="77777777" w:rsidR="00BC18C5" w:rsidRPr="00C116FC"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o wyrażenie zgody</w:t>
      </w:r>
      <w:r w:rsidR="00BC18C5" w:rsidRPr="00C116FC">
        <w:rPr>
          <w:rFonts w:ascii="Times New Roman" w:eastAsia="Times New Roman" w:hAnsi="Times New Roman" w:cs="Times New Roman"/>
          <w:color w:val="000000"/>
          <w:sz w:val="24"/>
          <w:szCs w:val="24"/>
          <w:lang w:eastAsia="pl-PL"/>
        </w:rPr>
        <w:t xml:space="preserve"> na przedłużenie tego terminu o </w:t>
      </w:r>
      <w:r w:rsidRPr="00C116FC">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C116FC"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C116FC">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DCACDEB"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 xml:space="preserve">Opis sposobu przygotowania </w:t>
      </w:r>
      <w:r w:rsidR="000756D8" w:rsidRPr="00C116FC">
        <w:rPr>
          <w:rFonts w:eastAsia="Times New Roman"/>
          <w:lang w:eastAsia="pl-PL"/>
        </w:rPr>
        <w:t xml:space="preserve">i złożenia </w:t>
      </w:r>
      <w:r w:rsidRPr="00C116FC">
        <w:rPr>
          <w:rFonts w:eastAsia="Times New Roman"/>
          <w:lang w:eastAsia="pl-PL"/>
        </w:rPr>
        <w:t>oferty</w:t>
      </w:r>
    </w:p>
    <w:p w14:paraId="1972060E" w14:textId="0B3373D6" w:rsidR="003F7AB9" w:rsidRPr="00C116FC" w:rsidRDefault="00755A0A"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Wykonawca może złożyć </w:t>
      </w:r>
      <w:r w:rsidR="000A4497" w:rsidRPr="00C116FC">
        <w:rPr>
          <w:rFonts w:ascii="Times New Roman" w:eastAsia="Times New Roman" w:hAnsi="Times New Roman" w:cs="Times New Roman"/>
          <w:color w:val="000000"/>
          <w:sz w:val="24"/>
          <w:szCs w:val="24"/>
          <w:lang w:eastAsia="pl-PL"/>
        </w:rPr>
        <w:t>jedną ofertę</w:t>
      </w:r>
      <w:r w:rsidR="003F7AB9" w:rsidRPr="00C116FC">
        <w:rPr>
          <w:rFonts w:ascii="Times New Roman" w:eastAsia="Times New Roman" w:hAnsi="Times New Roman" w:cs="Times New Roman"/>
          <w:color w:val="000000"/>
          <w:sz w:val="24"/>
          <w:szCs w:val="24"/>
          <w:lang w:eastAsia="pl-PL"/>
        </w:rPr>
        <w:t xml:space="preserve">. </w:t>
      </w:r>
    </w:p>
    <w:p w14:paraId="5048AB7F" w14:textId="214FFE64" w:rsidR="005E74F7" w:rsidRPr="00C116FC" w:rsidRDefault="005E74F7"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Oferta oraz wymagane formularze, zestawienia i wykazy składane wraz z ofertą wymagają </w:t>
      </w:r>
      <w:r w:rsidR="00501AB6" w:rsidRPr="00C116FC">
        <w:rPr>
          <w:rFonts w:ascii="Times New Roman" w:eastAsia="Times New Roman" w:hAnsi="Times New Roman" w:cs="Times New Roman"/>
          <w:color w:val="000000"/>
          <w:sz w:val="24"/>
          <w:szCs w:val="24"/>
          <w:lang w:eastAsia="pl-PL"/>
        </w:rPr>
        <w:t>podpisu</w:t>
      </w:r>
      <w:r w:rsidRPr="00C116FC">
        <w:rPr>
          <w:rFonts w:ascii="Times New Roman" w:eastAsia="Times New Roman" w:hAnsi="Times New Roman" w:cs="Times New Roman"/>
          <w:color w:val="000000"/>
          <w:sz w:val="24"/>
          <w:szCs w:val="24"/>
          <w:lang w:eastAsia="pl-PL"/>
        </w:rPr>
        <w:t xml:space="preserve"> osób uprawnionych do reprezentowania firmy w </w:t>
      </w:r>
      <w:r w:rsidR="00501AB6" w:rsidRPr="00C116FC">
        <w:rPr>
          <w:rFonts w:ascii="Times New Roman" w:eastAsia="Times New Roman" w:hAnsi="Times New Roman" w:cs="Times New Roman"/>
          <w:color w:val="000000"/>
          <w:sz w:val="24"/>
          <w:szCs w:val="24"/>
          <w:lang w:eastAsia="pl-PL"/>
        </w:rPr>
        <w:t>obrocie gospodarczym, zgodnie z </w:t>
      </w:r>
      <w:r w:rsidRPr="00C116FC">
        <w:rPr>
          <w:rFonts w:ascii="Times New Roman" w:eastAsia="Times New Roman" w:hAnsi="Times New Roman" w:cs="Times New Roman"/>
          <w:color w:val="000000"/>
          <w:sz w:val="24"/>
          <w:szCs w:val="24"/>
          <w:lang w:eastAsia="pl-PL"/>
        </w:rPr>
        <w:t>aktem rejestracyjnym oraz przepisami prawa.</w:t>
      </w:r>
    </w:p>
    <w:p w14:paraId="5E2EBFB3" w14:textId="77777777" w:rsidR="005E74F7" w:rsidRPr="00C116FC" w:rsidRDefault="005E74F7"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Oferta podpisana przez upoważnionego przedstawiciela Wykonawcy wymaga załączenia właściwego pełnomocnictwa lub umocowania prawnego.</w:t>
      </w:r>
    </w:p>
    <w:p w14:paraId="5338209F" w14:textId="0F58A240" w:rsidR="005E74F7" w:rsidRPr="00C116FC" w:rsidRDefault="005E74F7"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Oferta powinna zawierać wszystkie wymagane dokumenty, oświadczenia, załączniki i inne dokumenty, o których mowa w treści niniejszej specyfikacji</w:t>
      </w:r>
      <w:r w:rsidR="008E2CBC" w:rsidRPr="00C116FC">
        <w:rPr>
          <w:rFonts w:ascii="Times New Roman" w:eastAsia="Times New Roman" w:hAnsi="Times New Roman" w:cs="Times New Roman"/>
          <w:color w:val="000000"/>
          <w:sz w:val="24"/>
          <w:szCs w:val="24"/>
          <w:lang w:eastAsia="pl-PL"/>
        </w:rPr>
        <w:t>. Wykonawca wraz z formularzem oferty składa dokumenty op</w:t>
      </w:r>
      <w:r w:rsidR="002C7300" w:rsidRPr="00C116FC">
        <w:rPr>
          <w:rFonts w:ascii="Times New Roman" w:eastAsia="Times New Roman" w:hAnsi="Times New Roman" w:cs="Times New Roman"/>
          <w:color w:val="000000"/>
          <w:sz w:val="24"/>
          <w:szCs w:val="24"/>
          <w:lang w:eastAsia="pl-PL"/>
        </w:rPr>
        <w:t>isane w rozdziale VIII. ust. 1-4</w:t>
      </w:r>
      <w:r w:rsidR="008E2CBC" w:rsidRPr="00C116FC">
        <w:rPr>
          <w:rFonts w:ascii="Times New Roman" w:eastAsia="Times New Roman" w:hAnsi="Times New Roman" w:cs="Times New Roman"/>
          <w:color w:val="000000"/>
          <w:sz w:val="24"/>
          <w:szCs w:val="24"/>
          <w:lang w:eastAsia="pl-PL"/>
        </w:rPr>
        <w:t xml:space="preserve"> SWZ, pełnomocnictwa oraz potwierdzenie wpłaty wadium</w:t>
      </w:r>
      <w:r w:rsidRPr="00C116FC">
        <w:rPr>
          <w:rFonts w:ascii="Times New Roman" w:eastAsia="Times New Roman" w:hAnsi="Times New Roman" w:cs="Times New Roman"/>
          <w:color w:val="000000"/>
          <w:sz w:val="24"/>
          <w:szCs w:val="24"/>
          <w:lang w:eastAsia="pl-PL"/>
        </w:rPr>
        <w:t>.</w:t>
      </w:r>
      <w:r w:rsidR="008E2CBC" w:rsidRPr="00C116FC">
        <w:rPr>
          <w:rFonts w:ascii="Times New Roman" w:eastAsia="Times New Roman" w:hAnsi="Times New Roman" w:cs="Times New Roman"/>
          <w:color w:val="000000"/>
          <w:sz w:val="24"/>
          <w:szCs w:val="24"/>
          <w:lang w:eastAsia="pl-PL"/>
        </w:rPr>
        <w:t xml:space="preserve"> Dokumenty opisane w rozdziale VIII. ust. </w:t>
      </w:r>
      <w:r w:rsidR="002C7300" w:rsidRPr="00C116FC">
        <w:rPr>
          <w:rFonts w:ascii="Times New Roman" w:eastAsia="Times New Roman" w:hAnsi="Times New Roman" w:cs="Times New Roman"/>
          <w:color w:val="000000"/>
          <w:sz w:val="24"/>
          <w:szCs w:val="24"/>
          <w:lang w:eastAsia="pl-PL"/>
        </w:rPr>
        <w:t>6-8</w:t>
      </w:r>
      <w:r w:rsidR="008E2CBC" w:rsidRPr="00C116FC">
        <w:rPr>
          <w:rFonts w:ascii="Times New Roman" w:eastAsia="Times New Roman" w:hAnsi="Times New Roman" w:cs="Times New Roman"/>
          <w:color w:val="000000"/>
          <w:sz w:val="24"/>
          <w:szCs w:val="24"/>
          <w:lang w:eastAsia="pl-PL"/>
        </w:rPr>
        <w:t xml:space="preserve"> SWZ Wykonawca składa na wezwanie Zamawiającego.</w:t>
      </w:r>
    </w:p>
    <w:p w14:paraId="14A36E6C" w14:textId="77777777" w:rsidR="005E74F7" w:rsidRPr="00C116FC" w:rsidRDefault="005E74F7"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Dokumenty winny być sporządzone zgodnie z zaleceniami oraz przedstawionymi przez Zamawiającego wzorcami (załącznikami), zawierać informacje i dane określone w tych dokumentach.</w:t>
      </w:r>
    </w:p>
    <w:p w14:paraId="155F1476" w14:textId="78942C26" w:rsidR="0032583E" w:rsidRPr="00C116FC" w:rsidRDefault="008E2CBC"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Sposób składania ofert</w:t>
      </w:r>
      <w:r w:rsidR="0032583E" w:rsidRPr="00C116FC">
        <w:rPr>
          <w:rFonts w:ascii="Times New Roman" w:eastAsia="Times New Roman" w:hAnsi="Times New Roman" w:cs="Times New Roman"/>
          <w:color w:val="000000"/>
          <w:sz w:val="24"/>
          <w:szCs w:val="24"/>
          <w:lang w:eastAsia="pl-PL"/>
        </w:rPr>
        <w:t>:</w:t>
      </w:r>
    </w:p>
    <w:p w14:paraId="216BD4B7" w14:textId="353E696B" w:rsidR="004F2FEF" w:rsidRPr="00C116FC" w:rsidRDefault="005E74F7"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w:t>
      </w:r>
      <w:r w:rsidR="00256434" w:rsidRPr="00C116FC">
        <w:rPr>
          <w:rFonts w:ascii="Times New Roman" w:eastAsia="Times New Roman" w:hAnsi="Times New Roman" w:cs="Times New Roman"/>
          <w:color w:val="000000"/>
          <w:sz w:val="24"/>
          <w:szCs w:val="24"/>
          <w:lang w:eastAsia="pl-PL"/>
        </w:rPr>
        <w:t>fertę oraz wszystkie załączniki składa się pod rygorem nieważności</w:t>
      </w:r>
      <w:r w:rsidR="002D5A0E">
        <w:rPr>
          <w:rFonts w:ascii="Times New Roman" w:eastAsia="Times New Roman" w:hAnsi="Times New Roman" w:cs="Times New Roman"/>
          <w:color w:val="000000"/>
          <w:sz w:val="24"/>
          <w:szCs w:val="24"/>
          <w:lang w:eastAsia="pl-PL"/>
        </w:rPr>
        <w:t xml:space="preserve"> w</w:t>
      </w:r>
      <w:r w:rsidR="00256434" w:rsidRPr="00C116FC">
        <w:rPr>
          <w:rFonts w:ascii="Times New Roman" w:eastAsia="Times New Roman" w:hAnsi="Times New Roman" w:cs="Times New Roman"/>
          <w:color w:val="000000"/>
          <w:sz w:val="24"/>
          <w:szCs w:val="24"/>
          <w:lang w:eastAsia="pl-PL"/>
        </w:rPr>
        <w:t xml:space="preserve"> </w:t>
      </w:r>
      <w:r w:rsidR="004F2FEF" w:rsidRPr="00C116FC">
        <w:rPr>
          <w:rFonts w:ascii="Times New Roman" w:eastAsia="Times New Roman" w:hAnsi="Times New Roman" w:cs="Times New Roman"/>
          <w:color w:val="000000"/>
          <w:sz w:val="24"/>
          <w:szCs w:val="24"/>
          <w:lang w:eastAsia="pl-PL"/>
        </w:rPr>
        <w:t>formie elektronicznej (tj. opatrzonej kwalifikowanym podpisem elektronicznym) lub w postaci elektronicznej opatrzonej podpisem zaufanym lub podpisem osobistym;</w:t>
      </w:r>
      <w:r w:rsidR="00256434" w:rsidRPr="00C116FC">
        <w:rPr>
          <w:rFonts w:ascii="Times New Roman" w:eastAsia="Times New Roman" w:hAnsi="Times New Roman" w:cs="Times New Roman"/>
          <w:color w:val="000000"/>
          <w:sz w:val="24"/>
          <w:szCs w:val="24"/>
          <w:lang w:eastAsia="pl-PL"/>
        </w:rPr>
        <w:t xml:space="preserve"> </w:t>
      </w:r>
    </w:p>
    <w:p w14:paraId="168403DB" w14:textId="77777777" w:rsidR="004F2FEF" w:rsidRPr="00C116FC" w:rsidRDefault="00297263"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lastRenderedPageBreak/>
        <w:t>w</w:t>
      </w:r>
      <w:r w:rsidR="009E2C6A" w:rsidRPr="00C116FC">
        <w:rPr>
          <w:rFonts w:ascii="Times New Roman" w:eastAsia="Times New Roman" w:hAnsi="Times New Roman" w:cs="Times New Roman"/>
          <w:color w:val="000000"/>
          <w:sz w:val="24"/>
          <w:szCs w:val="24"/>
          <w:lang w:eastAsia="pl-PL"/>
        </w:rPr>
        <w:t xml:space="preserve"> zakresie procedury podpisywania oferty odpowiednim podpisem, czyli składania właściwego podpisu pod ofertą złożoną w postaci elektronicznej, prawidłowym będzie złożenie oferty w ten sposób, że </w:t>
      </w:r>
      <w:r w:rsidR="00CE314F" w:rsidRPr="00C116FC">
        <w:rPr>
          <w:rFonts w:ascii="Times New Roman" w:eastAsia="Times New Roman" w:hAnsi="Times New Roman" w:cs="Times New Roman"/>
          <w:color w:val="000000"/>
          <w:sz w:val="24"/>
          <w:szCs w:val="24"/>
          <w:lang w:eastAsia="pl-PL"/>
        </w:rPr>
        <w:t>Wykonawca</w:t>
      </w:r>
      <w:r w:rsidR="009E2C6A" w:rsidRPr="00C116FC">
        <w:rPr>
          <w:rFonts w:ascii="Times New Roman" w:eastAsia="Times New Roman" w:hAnsi="Times New Roman" w:cs="Times New Roman"/>
          <w:color w:val="000000"/>
          <w:sz w:val="24"/>
          <w:szCs w:val="24"/>
          <w:lang w:eastAsia="pl-PL"/>
        </w:rPr>
        <w:t xml:space="preserve"> przekazuje </w:t>
      </w:r>
      <w:r w:rsidRPr="00C116FC">
        <w:rPr>
          <w:rFonts w:ascii="Times New Roman" w:eastAsia="Times New Roman" w:hAnsi="Times New Roman" w:cs="Times New Roman"/>
          <w:color w:val="000000"/>
          <w:sz w:val="24"/>
          <w:szCs w:val="24"/>
          <w:lang w:eastAsia="pl-PL"/>
        </w:rPr>
        <w:t>Z</w:t>
      </w:r>
      <w:r w:rsidR="009E2C6A" w:rsidRPr="00C116FC">
        <w:rPr>
          <w:rFonts w:ascii="Times New Roman" w:eastAsia="Times New Roman" w:hAnsi="Times New Roman" w:cs="Times New Roman"/>
          <w:color w:val="000000"/>
          <w:sz w:val="24"/>
          <w:szCs w:val="24"/>
          <w:lang w:eastAsia="pl-PL"/>
        </w:rPr>
        <w:t xml:space="preserve">amawiającemu zaszyfrowany plik zawierający ofertę opatrzoną właściwym podpisem lub plik oferty wraz z plikiem podpisu (w przypadku podpisu zewnętrznego), </w:t>
      </w:r>
      <w:r w:rsidR="009E2C6A" w:rsidRPr="00C116FC">
        <w:rPr>
          <w:rFonts w:ascii="Times New Roman" w:eastAsia="Times New Roman" w:hAnsi="Times New Roman" w:cs="Times New Roman"/>
          <w:b/>
          <w:color w:val="000000"/>
          <w:sz w:val="24"/>
          <w:szCs w:val="24"/>
          <w:lang w:eastAsia="pl-PL"/>
        </w:rPr>
        <w:t>przy czym opatrzenie oferty podpisem nastąpiło przed zaszyfrowaniem oferty</w:t>
      </w:r>
      <w:r w:rsidR="009E2C6A" w:rsidRPr="00C116FC">
        <w:rPr>
          <w:rFonts w:ascii="Times New Roman" w:eastAsia="Times New Roman" w:hAnsi="Times New Roman" w:cs="Times New Roman"/>
          <w:color w:val="000000"/>
          <w:sz w:val="24"/>
          <w:szCs w:val="24"/>
          <w:lang w:eastAsia="pl-PL"/>
        </w:rPr>
        <w:t xml:space="preserve">. Dopuszczalne jest również, aby </w:t>
      </w:r>
      <w:r w:rsidR="00CE314F" w:rsidRPr="00C116FC">
        <w:rPr>
          <w:rFonts w:ascii="Times New Roman" w:eastAsia="Times New Roman" w:hAnsi="Times New Roman" w:cs="Times New Roman"/>
          <w:color w:val="000000"/>
          <w:sz w:val="24"/>
          <w:szCs w:val="24"/>
          <w:lang w:eastAsia="pl-PL"/>
        </w:rPr>
        <w:t>Wykonawca</w:t>
      </w:r>
      <w:r w:rsidR="009E2C6A" w:rsidRPr="00C116FC">
        <w:rPr>
          <w:rFonts w:ascii="Times New Roman" w:eastAsia="Times New Roman" w:hAnsi="Times New Roman" w:cs="Times New Roman"/>
          <w:color w:val="000000"/>
          <w:sz w:val="24"/>
          <w:szCs w:val="24"/>
          <w:lang w:eastAsia="pl-PL"/>
        </w:rPr>
        <w:t xml:space="preserve"> przekazał </w:t>
      </w:r>
      <w:r w:rsidR="005E74F7" w:rsidRPr="00C116FC">
        <w:rPr>
          <w:rFonts w:ascii="Times New Roman" w:eastAsia="Times New Roman" w:hAnsi="Times New Roman" w:cs="Times New Roman"/>
          <w:color w:val="000000"/>
          <w:sz w:val="24"/>
          <w:szCs w:val="24"/>
          <w:lang w:eastAsia="pl-PL"/>
        </w:rPr>
        <w:t>Z</w:t>
      </w:r>
      <w:r w:rsidR="009E2C6A" w:rsidRPr="00C116FC">
        <w:rPr>
          <w:rFonts w:ascii="Times New Roman" w:eastAsia="Times New Roman" w:hAnsi="Times New Roman" w:cs="Times New Roman"/>
          <w:color w:val="000000"/>
          <w:sz w:val="24"/>
          <w:szCs w:val="24"/>
          <w:lang w:eastAsia="pl-PL"/>
        </w:rPr>
        <w:t xml:space="preserve">amawiającemu swoją ofertę w tzw. „paczce” </w:t>
      </w:r>
      <w:r w:rsidR="005E74F7" w:rsidRPr="00C116FC">
        <w:rPr>
          <w:rFonts w:ascii="Times New Roman" w:eastAsia="Times New Roman" w:hAnsi="Times New Roman" w:cs="Times New Roman"/>
          <w:color w:val="000000"/>
          <w:sz w:val="24"/>
          <w:szCs w:val="24"/>
          <w:lang w:eastAsia="pl-PL"/>
        </w:rPr>
        <w:t>dokumentów elektronicznych (tj. </w:t>
      </w:r>
      <w:r w:rsidR="009E2C6A" w:rsidRPr="00C116FC">
        <w:rPr>
          <w:rFonts w:ascii="Times New Roman" w:eastAsia="Times New Roman" w:hAnsi="Times New Roman" w:cs="Times New Roman"/>
          <w:color w:val="000000"/>
          <w:sz w:val="24"/>
          <w:szCs w:val="24"/>
          <w:lang w:eastAsia="pl-PL"/>
        </w:rPr>
        <w:t>w skompresowanym archiwum dokumentów elektronicznych, które najczęściej zapisane jest w formacie ZIP) wraz z właściwym podpisem dołączonym jako plik podpisu do paczki dokumentów elektronicznych przed jej zaszyfrowaniem, o czym wprost stanowi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w:t>
      </w:r>
      <w:r w:rsidR="005E74F7" w:rsidRPr="00C116FC">
        <w:rPr>
          <w:rFonts w:ascii="Times New Roman" w:eastAsia="Times New Roman" w:hAnsi="Times New Roman" w:cs="Times New Roman"/>
          <w:color w:val="000000"/>
          <w:sz w:val="24"/>
          <w:szCs w:val="24"/>
          <w:lang w:eastAsia="pl-PL"/>
        </w:rPr>
        <w:t>ie (Dz.U. z 2020 r., poz. 2452);</w:t>
      </w:r>
    </w:p>
    <w:p w14:paraId="0650A5D2" w14:textId="61949D4E" w:rsidR="00256434" w:rsidRPr="00C116FC" w:rsidRDefault="00CE314F"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256434" w:rsidRPr="00C116FC">
        <w:rPr>
          <w:rFonts w:ascii="Times New Roman" w:eastAsia="Times New Roman" w:hAnsi="Times New Roman" w:cs="Times New Roman"/>
          <w:color w:val="000000"/>
          <w:sz w:val="24"/>
          <w:szCs w:val="24"/>
          <w:lang w:eastAsia="pl-PL"/>
        </w:rPr>
        <w:t xml:space="preserve"> składa ofertę za pośrednictwem Formularza do złożenia, zmiany, wycofania oferty lub wniosku dostępnego na ePUAP i udostępnionego również na </w:t>
      </w:r>
      <w:proofErr w:type="spellStart"/>
      <w:r w:rsidR="00256434" w:rsidRPr="00C116FC">
        <w:rPr>
          <w:rFonts w:ascii="Times New Roman" w:eastAsia="Times New Roman" w:hAnsi="Times New Roman" w:cs="Times New Roman"/>
          <w:color w:val="000000"/>
          <w:sz w:val="24"/>
          <w:szCs w:val="24"/>
          <w:lang w:eastAsia="pl-PL"/>
        </w:rPr>
        <w:t>miniPortalu</w:t>
      </w:r>
      <w:proofErr w:type="spellEnd"/>
      <w:r w:rsidR="00256434" w:rsidRPr="00C116FC">
        <w:rPr>
          <w:rFonts w:ascii="Times New Roman" w:eastAsia="Times New Roman" w:hAnsi="Times New Roman" w:cs="Times New Roman"/>
          <w:color w:val="000000"/>
          <w:sz w:val="24"/>
          <w:szCs w:val="24"/>
          <w:lang w:eastAsia="pl-PL"/>
        </w:rPr>
        <w:t xml:space="preserve">. W formularzu oferty </w:t>
      </w:r>
      <w:r w:rsidRPr="00C116FC">
        <w:rPr>
          <w:rFonts w:ascii="Times New Roman" w:eastAsia="Times New Roman" w:hAnsi="Times New Roman" w:cs="Times New Roman"/>
          <w:color w:val="000000"/>
          <w:sz w:val="24"/>
          <w:szCs w:val="24"/>
          <w:lang w:eastAsia="pl-PL"/>
        </w:rPr>
        <w:t>Wykonawca</w:t>
      </w:r>
      <w:r w:rsidR="00256434" w:rsidRPr="00C116FC">
        <w:rPr>
          <w:rFonts w:ascii="Times New Roman" w:eastAsia="Times New Roman" w:hAnsi="Times New Roman" w:cs="Times New Roman"/>
          <w:color w:val="000000"/>
          <w:sz w:val="24"/>
          <w:szCs w:val="24"/>
          <w:lang w:eastAsia="pl-PL"/>
        </w:rPr>
        <w:t xml:space="preserve"> zobowiązany jest podać adres skrzynki ePUAP, na którym prowadzona będzie korespondencja związana z postępowaniem</w:t>
      </w:r>
      <w:r w:rsidR="005E74F7" w:rsidRPr="00C116FC">
        <w:rPr>
          <w:rFonts w:ascii="Times New Roman" w:eastAsia="Times New Roman" w:hAnsi="Times New Roman" w:cs="Times New Roman"/>
          <w:color w:val="000000"/>
          <w:sz w:val="24"/>
          <w:szCs w:val="24"/>
          <w:lang w:eastAsia="pl-PL"/>
        </w:rPr>
        <w:t>;</w:t>
      </w:r>
      <w:r w:rsidR="00256434" w:rsidRPr="00C116FC">
        <w:rPr>
          <w:rFonts w:ascii="Times New Roman" w:eastAsia="Times New Roman" w:hAnsi="Times New Roman" w:cs="Times New Roman"/>
          <w:color w:val="000000"/>
          <w:sz w:val="24"/>
          <w:szCs w:val="24"/>
          <w:lang w:eastAsia="pl-PL"/>
        </w:rPr>
        <w:t xml:space="preserve"> </w:t>
      </w:r>
    </w:p>
    <w:p w14:paraId="5EF610B3" w14:textId="693B3294" w:rsidR="00256434" w:rsidRPr="00C116FC" w:rsidRDefault="005E74F7"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s</w:t>
      </w:r>
      <w:r w:rsidR="00256434" w:rsidRPr="00C116FC">
        <w:rPr>
          <w:rFonts w:ascii="Times New Roman" w:eastAsia="Times New Roman" w:hAnsi="Times New Roman" w:cs="Times New Roman"/>
          <w:color w:val="000000"/>
          <w:sz w:val="24"/>
          <w:szCs w:val="24"/>
          <w:lang w:eastAsia="pl-PL"/>
        </w:rPr>
        <w:t>posób złożenia oferty, w tym zaszyfrowania oferty, opisany został w „Instrukcji użytkownika”, dostępnej na stronie: https://miniportal.uzp.gov.pl/</w:t>
      </w:r>
      <w:r w:rsidRPr="00C116FC">
        <w:rPr>
          <w:rFonts w:ascii="Times New Roman" w:eastAsia="Times New Roman" w:hAnsi="Times New Roman" w:cs="Times New Roman"/>
          <w:color w:val="000000"/>
          <w:sz w:val="24"/>
          <w:szCs w:val="24"/>
          <w:lang w:eastAsia="pl-PL"/>
        </w:rPr>
        <w:t>;</w:t>
      </w:r>
    </w:p>
    <w:p w14:paraId="20EB91B3" w14:textId="504AFF6E" w:rsidR="00256434" w:rsidRPr="00C116FC" w:rsidRDefault="005E74F7"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w:t>
      </w:r>
      <w:r w:rsidR="00256434" w:rsidRPr="00C116FC">
        <w:rPr>
          <w:rFonts w:ascii="Times New Roman" w:eastAsia="Times New Roman" w:hAnsi="Times New Roman" w:cs="Times New Roman"/>
          <w:color w:val="000000"/>
          <w:sz w:val="24"/>
          <w:szCs w:val="24"/>
          <w:lang w:eastAsia="pl-PL"/>
        </w:rPr>
        <w:t>ferta powinna być sporządzona w języku polskim, z zachowaniem postaci elektronicznej w formacie danych PDF, DOC, DOCX. Ze względów technicznych rozmiar przesyłanych plików nie może przekraczać 150 MB</w:t>
      </w:r>
      <w:r w:rsidRPr="00C116FC">
        <w:rPr>
          <w:rFonts w:ascii="Times New Roman" w:eastAsia="Times New Roman" w:hAnsi="Times New Roman" w:cs="Times New Roman"/>
          <w:color w:val="000000"/>
          <w:sz w:val="24"/>
          <w:szCs w:val="24"/>
          <w:lang w:eastAsia="pl-PL"/>
        </w:rPr>
        <w:t>;</w:t>
      </w:r>
    </w:p>
    <w:p w14:paraId="08413E5F" w14:textId="7AA7B5DB" w:rsidR="00256434" w:rsidRPr="00C116FC" w:rsidRDefault="005E74F7"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w:t>
      </w:r>
      <w:r w:rsidR="00256434" w:rsidRPr="00C116FC">
        <w:rPr>
          <w:rFonts w:ascii="Times New Roman" w:eastAsia="Times New Roman" w:hAnsi="Times New Roman" w:cs="Times New Roman"/>
          <w:color w:val="000000"/>
          <w:sz w:val="24"/>
          <w:szCs w:val="24"/>
          <w:lang w:eastAsia="pl-PL"/>
        </w:rPr>
        <w:t>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w:t>
      </w:r>
      <w:r w:rsidRPr="00C116FC">
        <w:rPr>
          <w:rFonts w:ascii="Times New Roman" w:eastAsia="Times New Roman" w:hAnsi="Times New Roman" w:cs="Times New Roman"/>
          <w:color w:val="000000"/>
          <w:sz w:val="24"/>
          <w:szCs w:val="24"/>
          <w:lang w:eastAsia="pl-PL"/>
        </w:rPr>
        <w:t>;</w:t>
      </w:r>
      <w:r w:rsidR="00256434" w:rsidRPr="00C116FC">
        <w:rPr>
          <w:rFonts w:ascii="Times New Roman" w:eastAsia="Times New Roman" w:hAnsi="Times New Roman" w:cs="Times New Roman"/>
          <w:color w:val="000000"/>
          <w:sz w:val="24"/>
          <w:szCs w:val="24"/>
          <w:lang w:eastAsia="pl-PL"/>
        </w:rPr>
        <w:t xml:space="preserve"> </w:t>
      </w:r>
    </w:p>
    <w:p w14:paraId="4A027AC8" w14:textId="395358C2" w:rsidR="00256434" w:rsidRPr="00C116FC" w:rsidRDefault="005E74F7"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w:t>
      </w:r>
      <w:r w:rsidR="00256434" w:rsidRPr="00C116FC">
        <w:rPr>
          <w:rFonts w:ascii="Times New Roman" w:eastAsia="Times New Roman" w:hAnsi="Times New Roman" w:cs="Times New Roman"/>
          <w:color w:val="000000"/>
          <w:sz w:val="24"/>
          <w:szCs w:val="24"/>
          <w:lang w:eastAsia="pl-PL"/>
        </w:rPr>
        <w:t>ferta może być złożona tylko do</w:t>
      </w:r>
      <w:r w:rsidR="00325B71" w:rsidRPr="00C116FC">
        <w:rPr>
          <w:rFonts w:ascii="Times New Roman" w:eastAsia="Times New Roman" w:hAnsi="Times New Roman" w:cs="Times New Roman"/>
          <w:color w:val="000000"/>
          <w:sz w:val="24"/>
          <w:szCs w:val="24"/>
          <w:lang w:eastAsia="pl-PL"/>
        </w:rPr>
        <w:t xml:space="preserve"> upływu terminu składania ofert;</w:t>
      </w:r>
    </w:p>
    <w:p w14:paraId="5C2D344E" w14:textId="75CF2879" w:rsidR="00256434" w:rsidRPr="00C116FC" w:rsidRDefault="00CE314F" w:rsidP="009F7194">
      <w:pPr>
        <w:pStyle w:val="Akapitzlist"/>
        <w:widowControl w:val="0"/>
        <w:numPr>
          <w:ilvl w:val="0"/>
          <w:numId w:val="5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256434" w:rsidRPr="00C116FC">
        <w:rPr>
          <w:rFonts w:ascii="Times New Roman" w:eastAsia="Times New Roman" w:hAnsi="Times New Roman" w:cs="Times New Roman"/>
          <w:color w:val="000000"/>
          <w:sz w:val="24"/>
          <w:szCs w:val="24"/>
          <w:lang w:eastAsia="pl-PL"/>
        </w:rPr>
        <w:t xml:space="preserve"> może przed upływem terminu do składania ofert wycofać ofertę </w:t>
      </w:r>
      <w:r w:rsidR="00932FD6" w:rsidRPr="00C116FC">
        <w:rPr>
          <w:rFonts w:ascii="Times New Roman" w:eastAsia="Times New Roman" w:hAnsi="Times New Roman" w:cs="Times New Roman"/>
          <w:color w:val="000000"/>
          <w:sz w:val="24"/>
          <w:szCs w:val="24"/>
          <w:lang w:eastAsia="pl-PL"/>
        </w:rPr>
        <w:t xml:space="preserve">lub zmienić ofertę </w:t>
      </w:r>
      <w:r w:rsidR="00256434" w:rsidRPr="00C116FC">
        <w:rPr>
          <w:rFonts w:ascii="Times New Roman" w:eastAsia="Times New Roman" w:hAnsi="Times New Roman" w:cs="Times New Roman"/>
          <w:color w:val="000000"/>
          <w:sz w:val="24"/>
          <w:szCs w:val="24"/>
          <w:lang w:eastAsia="pl-PL"/>
        </w:rPr>
        <w:t xml:space="preserve">za pośrednictwem „Formularza do złożenia, zmiany, wycofania oferty lub wniosku” dostępnego na ePUAP i udostępnionego również na </w:t>
      </w:r>
      <w:proofErr w:type="spellStart"/>
      <w:r w:rsidR="00256434" w:rsidRPr="00C116FC">
        <w:rPr>
          <w:rFonts w:ascii="Times New Roman" w:eastAsia="Times New Roman" w:hAnsi="Times New Roman" w:cs="Times New Roman"/>
          <w:color w:val="000000"/>
          <w:sz w:val="24"/>
          <w:szCs w:val="24"/>
          <w:lang w:eastAsia="pl-PL"/>
        </w:rPr>
        <w:t>miniPortalu</w:t>
      </w:r>
      <w:proofErr w:type="spellEnd"/>
      <w:r w:rsidR="00256434" w:rsidRPr="00C116FC">
        <w:rPr>
          <w:rFonts w:ascii="Times New Roman" w:eastAsia="Times New Roman" w:hAnsi="Times New Roman" w:cs="Times New Roman"/>
          <w:color w:val="000000"/>
          <w:sz w:val="24"/>
          <w:szCs w:val="24"/>
          <w:lang w:eastAsia="pl-PL"/>
        </w:rPr>
        <w:t>. Sposób wycofania oferty został opisany w „Instrukcji użytkownik</w:t>
      </w:r>
      <w:r w:rsidR="005E035D" w:rsidRPr="00C116FC">
        <w:rPr>
          <w:rFonts w:ascii="Times New Roman" w:eastAsia="Times New Roman" w:hAnsi="Times New Roman" w:cs="Times New Roman"/>
          <w:color w:val="000000"/>
          <w:sz w:val="24"/>
          <w:szCs w:val="24"/>
          <w:lang w:eastAsia="pl-PL"/>
        </w:rPr>
        <w:t xml:space="preserve">a” dostępnej na </w:t>
      </w:r>
      <w:proofErr w:type="spellStart"/>
      <w:r w:rsidR="005E035D" w:rsidRPr="00C116FC">
        <w:rPr>
          <w:rFonts w:ascii="Times New Roman" w:eastAsia="Times New Roman" w:hAnsi="Times New Roman" w:cs="Times New Roman"/>
          <w:color w:val="000000"/>
          <w:sz w:val="24"/>
          <w:szCs w:val="24"/>
          <w:lang w:eastAsia="pl-PL"/>
        </w:rPr>
        <w:t>miniPortalu</w:t>
      </w:r>
      <w:proofErr w:type="spellEnd"/>
      <w:r w:rsidR="005E035D" w:rsidRPr="00C116FC">
        <w:rPr>
          <w:rFonts w:ascii="Times New Roman" w:eastAsia="Times New Roman" w:hAnsi="Times New Roman" w:cs="Times New Roman"/>
          <w:color w:val="000000"/>
          <w:sz w:val="24"/>
          <w:szCs w:val="24"/>
          <w:lang w:eastAsia="pl-PL"/>
        </w:rPr>
        <w:t xml:space="preserve">. Po </w:t>
      </w:r>
      <w:r w:rsidR="00256434" w:rsidRPr="00C116FC">
        <w:rPr>
          <w:rFonts w:ascii="Times New Roman" w:eastAsia="Times New Roman" w:hAnsi="Times New Roman" w:cs="Times New Roman"/>
          <w:color w:val="000000"/>
          <w:sz w:val="24"/>
          <w:szCs w:val="24"/>
          <w:lang w:eastAsia="pl-PL"/>
        </w:rPr>
        <w:t>upływie terminu do składania ofert</w:t>
      </w:r>
      <w:r w:rsidR="005E74F7" w:rsidRPr="00C116FC">
        <w:rPr>
          <w:rFonts w:ascii="Times New Roman" w:eastAsia="Times New Roman" w:hAnsi="Times New Roman" w:cs="Times New Roman"/>
          <w:color w:val="000000"/>
          <w:sz w:val="24"/>
          <w:szCs w:val="24"/>
          <w:lang w:eastAsia="pl-PL"/>
        </w:rPr>
        <w:t>,</w:t>
      </w:r>
      <w:r w:rsidR="00256434" w:rsidRPr="00C116FC">
        <w:rPr>
          <w:rFonts w:ascii="Times New Roman" w:eastAsia="Times New Roman" w:hAnsi="Times New Roman" w:cs="Times New Roman"/>
          <w:color w:val="000000"/>
          <w:sz w:val="24"/>
          <w:szCs w:val="24"/>
          <w:lang w:eastAsia="pl-PL"/>
        </w:rPr>
        <w:t xml:space="preserve"> </w:t>
      </w:r>
      <w:r w:rsidRPr="00C116FC">
        <w:rPr>
          <w:rFonts w:ascii="Times New Roman" w:eastAsia="Times New Roman" w:hAnsi="Times New Roman" w:cs="Times New Roman"/>
          <w:color w:val="000000"/>
          <w:sz w:val="24"/>
          <w:szCs w:val="24"/>
          <w:lang w:eastAsia="pl-PL"/>
        </w:rPr>
        <w:t>Wykonawca</w:t>
      </w:r>
      <w:r w:rsidR="00256434" w:rsidRPr="00C116FC">
        <w:rPr>
          <w:rFonts w:ascii="Times New Roman" w:eastAsia="Times New Roman" w:hAnsi="Times New Roman" w:cs="Times New Roman"/>
          <w:color w:val="000000"/>
          <w:sz w:val="24"/>
          <w:szCs w:val="24"/>
          <w:lang w:eastAsia="pl-PL"/>
        </w:rPr>
        <w:t xml:space="preserve"> nie może skutecznie dokonać zmiany ani wycofać złożonej oferty.</w:t>
      </w:r>
    </w:p>
    <w:p w14:paraId="36CC961D" w14:textId="077D8782" w:rsidR="0032583E" w:rsidRPr="00C116FC" w:rsidRDefault="0032583E" w:rsidP="009F7194">
      <w:pPr>
        <w:pStyle w:val="Akapitzlist"/>
        <w:widowControl w:val="0"/>
        <w:numPr>
          <w:ilvl w:val="0"/>
          <w:numId w:val="27"/>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 przypadku określonym w art. 225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składając o</w:t>
      </w:r>
      <w:r w:rsidR="008E2CBC" w:rsidRPr="00C116FC">
        <w:rPr>
          <w:rFonts w:ascii="Times New Roman" w:eastAsia="Times New Roman" w:hAnsi="Times New Roman" w:cs="Times New Roman"/>
          <w:color w:val="000000"/>
          <w:sz w:val="24"/>
          <w:szCs w:val="24"/>
          <w:lang w:eastAsia="pl-PL"/>
        </w:rPr>
        <w:t xml:space="preserve">fertę, informuje </w:t>
      </w:r>
      <w:r w:rsidR="00D44772" w:rsidRPr="00C116FC">
        <w:rPr>
          <w:rFonts w:ascii="Times New Roman" w:eastAsia="Times New Roman" w:hAnsi="Times New Roman" w:cs="Times New Roman"/>
          <w:color w:val="000000"/>
          <w:sz w:val="24"/>
          <w:szCs w:val="24"/>
          <w:lang w:eastAsia="pl-PL"/>
        </w:rPr>
        <w:t>Z</w:t>
      </w:r>
      <w:r w:rsidR="008E2CBC" w:rsidRPr="00C116FC">
        <w:rPr>
          <w:rFonts w:ascii="Times New Roman" w:eastAsia="Times New Roman" w:hAnsi="Times New Roman" w:cs="Times New Roman"/>
          <w:color w:val="000000"/>
          <w:sz w:val="24"/>
          <w:szCs w:val="24"/>
          <w:lang w:eastAsia="pl-PL"/>
        </w:rPr>
        <w:t xml:space="preserve">amawiającego, </w:t>
      </w:r>
      <w:r w:rsidRPr="00C116FC">
        <w:rPr>
          <w:rFonts w:ascii="Times New Roman" w:eastAsia="Times New Roman" w:hAnsi="Times New Roman" w:cs="Times New Roman"/>
          <w:color w:val="000000"/>
          <w:sz w:val="24"/>
          <w:szCs w:val="24"/>
          <w:lang w:eastAsia="pl-PL"/>
        </w:rPr>
        <w:t>że:</w:t>
      </w:r>
    </w:p>
    <w:p w14:paraId="61A7ACDA" w14:textId="316EFFEA" w:rsidR="0032583E" w:rsidRPr="00C116FC" w:rsidRDefault="0032583E" w:rsidP="009F7194">
      <w:pPr>
        <w:pStyle w:val="Akapitzlist"/>
        <w:widowControl w:val="0"/>
        <w:numPr>
          <w:ilvl w:val="0"/>
          <w:numId w:val="5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wybór jego oferty będzie prowadził do powstania u </w:t>
      </w:r>
      <w:r w:rsidR="00D44772"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C116FC" w:rsidRDefault="0032583E" w:rsidP="009F7194">
      <w:pPr>
        <w:pStyle w:val="Akapitzlist"/>
        <w:widowControl w:val="0"/>
        <w:numPr>
          <w:ilvl w:val="0"/>
          <w:numId w:val="5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C116FC" w:rsidRDefault="0032583E" w:rsidP="009F7194">
      <w:pPr>
        <w:pStyle w:val="Akapitzlist"/>
        <w:widowControl w:val="0"/>
        <w:numPr>
          <w:ilvl w:val="0"/>
          <w:numId w:val="5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C116FC" w:rsidRDefault="0032583E" w:rsidP="009F7194">
      <w:pPr>
        <w:pStyle w:val="Akapitzlist"/>
        <w:widowControl w:val="0"/>
        <w:numPr>
          <w:ilvl w:val="0"/>
          <w:numId w:val="50"/>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będzie miała zastosowanie.</w:t>
      </w:r>
    </w:p>
    <w:p w14:paraId="56B02278" w14:textId="37845259" w:rsidR="0032583E" w:rsidRPr="00C116FC" w:rsidRDefault="0032583E" w:rsidP="009F7194">
      <w:pPr>
        <w:pStyle w:val="Akapitzlist"/>
        <w:widowControl w:val="0"/>
        <w:numPr>
          <w:ilvl w:val="0"/>
          <w:numId w:val="27"/>
        </w:numPr>
        <w:autoSpaceDE w:val="0"/>
        <w:autoSpaceDN w:val="0"/>
        <w:adjustRightInd w:val="0"/>
        <w:spacing w:before="60" w:after="6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lastRenderedPageBreak/>
        <w:t xml:space="preserve">Postanowienia dotyczące wnoszenia </w:t>
      </w:r>
      <w:r w:rsidRPr="00C116FC">
        <w:rPr>
          <w:rFonts w:ascii="Times New Roman" w:eastAsia="Times New Roman" w:hAnsi="Times New Roman" w:cs="Times New Roman"/>
          <w:color w:val="000000"/>
          <w:sz w:val="24"/>
          <w:szCs w:val="24"/>
          <w:u w:val="single"/>
          <w:lang w:eastAsia="pl-PL"/>
        </w:rPr>
        <w:t>oferty wspólnej</w:t>
      </w:r>
      <w:r w:rsidRPr="00C116FC">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C116FC" w:rsidRDefault="00CA09A4" w:rsidP="009F7194">
      <w:pPr>
        <w:pStyle w:val="Akapitzlist"/>
        <w:widowControl w:val="0"/>
        <w:numPr>
          <w:ilvl w:val="2"/>
          <w:numId w:val="2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Wykonawcy</w:t>
      </w:r>
      <w:r w:rsidR="0032583E" w:rsidRPr="00C116FC">
        <w:rPr>
          <w:rFonts w:ascii="Times New Roman" w:eastAsia="Times New Roman" w:hAnsi="Times New Roman" w:cs="Times New Roman"/>
          <w:color w:val="000000"/>
          <w:sz w:val="24"/>
          <w:szCs w:val="24"/>
          <w:lang w:eastAsia="pl-PL"/>
        </w:rPr>
        <w:t xml:space="preserve"> mogą wspólnie ubiegać się o udzielenie zamówienia</w:t>
      </w:r>
      <w:r w:rsidR="00D44772" w:rsidRPr="00C116FC">
        <w:rPr>
          <w:rFonts w:ascii="Times New Roman" w:eastAsia="Times New Roman" w:hAnsi="Times New Roman" w:cs="Times New Roman"/>
          <w:color w:val="000000"/>
          <w:sz w:val="24"/>
          <w:szCs w:val="24"/>
          <w:lang w:eastAsia="pl-PL"/>
        </w:rPr>
        <w:t>;</w:t>
      </w:r>
    </w:p>
    <w:p w14:paraId="042A9AC5" w14:textId="2CDD7D73" w:rsidR="0032583E" w:rsidRPr="00C116FC" w:rsidRDefault="00CA09A4" w:rsidP="009F7194">
      <w:pPr>
        <w:pStyle w:val="Akapitzlist"/>
        <w:widowControl w:val="0"/>
        <w:numPr>
          <w:ilvl w:val="2"/>
          <w:numId w:val="2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Wykonawcy</w:t>
      </w:r>
      <w:r w:rsidR="0032583E" w:rsidRPr="00C116FC">
        <w:rPr>
          <w:rFonts w:ascii="Times New Roman" w:eastAsia="Times New Roman" w:hAnsi="Times New Roman" w:cs="Times New Roman"/>
          <w:color w:val="000000"/>
          <w:sz w:val="24"/>
          <w:szCs w:val="24"/>
          <w:lang w:eastAsia="pl-PL"/>
        </w:rPr>
        <w:t xml:space="preserve"> ustanawiają pełnomocnika do repre</w:t>
      </w:r>
      <w:r w:rsidR="000E5F35" w:rsidRPr="00C116FC">
        <w:rPr>
          <w:rFonts w:ascii="Times New Roman" w:eastAsia="Times New Roman" w:hAnsi="Times New Roman" w:cs="Times New Roman"/>
          <w:color w:val="000000"/>
          <w:sz w:val="24"/>
          <w:szCs w:val="24"/>
          <w:lang w:eastAsia="pl-PL"/>
        </w:rPr>
        <w:t>zentowania ich w postępowaniu o </w:t>
      </w:r>
      <w:r w:rsidR="0032583E" w:rsidRPr="00C116FC">
        <w:rPr>
          <w:rFonts w:ascii="Times New Roman" w:eastAsia="Times New Roman" w:hAnsi="Times New Roman" w:cs="Times New Roman"/>
          <w:color w:val="000000"/>
          <w:sz w:val="24"/>
          <w:szCs w:val="24"/>
          <w:lang w:eastAsia="pl-PL"/>
        </w:rPr>
        <w:t>udzielenie zamówienia albo do reprezentowania w p</w:t>
      </w:r>
      <w:r w:rsidR="000E5F35" w:rsidRPr="00C116FC">
        <w:rPr>
          <w:rFonts w:ascii="Times New Roman" w:eastAsia="Times New Roman" w:hAnsi="Times New Roman" w:cs="Times New Roman"/>
          <w:color w:val="000000"/>
          <w:sz w:val="24"/>
          <w:szCs w:val="24"/>
          <w:lang w:eastAsia="pl-PL"/>
        </w:rPr>
        <w:t>ostępowaniu i zawarcia umowy, a </w:t>
      </w:r>
      <w:r w:rsidR="0032583E" w:rsidRPr="00C116FC">
        <w:rPr>
          <w:rFonts w:ascii="Times New Roman" w:eastAsia="Times New Roman" w:hAnsi="Times New Roman" w:cs="Times New Roman"/>
          <w:color w:val="000000"/>
          <w:sz w:val="24"/>
          <w:szCs w:val="24"/>
          <w:lang w:eastAsia="pl-PL"/>
        </w:rPr>
        <w:t>pełnomocnictwo / upoważnienie do pełnienia taki</w:t>
      </w:r>
      <w:r w:rsidR="000E5F35" w:rsidRPr="00C116FC">
        <w:rPr>
          <w:rFonts w:ascii="Times New Roman" w:eastAsia="Times New Roman" w:hAnsi="Times New Roman" w:cs="Times New Roman"/>
          <w:color w:val="000000"/>
          <w:sz w:val="24"/>
          <w:szCs w:val="24"/>
          <w:lang w:eastAsia="pl-PL"/>
        </w:rPr>
        <w:t>ej funkcji wystawione zgodnie z </w:t>
      </w:r>
      <w:r w:rsidR="0032583E" w:rsidRPr="00C116FC">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sidRPr="00C116FC">
        <w:rPr>
          <w:rFonts w:ascii="Times New Roman" w:eastAsia="Times New Roman" w:hAnsi="Times New Roman" w:cs="Times New Roman"/>
          <w:color w:val="000000"/>
          <w:sz w:val="24"/>
          <w:szCs w:val="24"/>
          <w:lang w:eastAsia="pl-PL"/>
        </w:rPr>
        <w:t>Wykonawców</w:t>
      </w:r>
      <w:r w:rsidR="0032583E" w:rsidRPr="00C116FC">
        <w:rPr>
          <w:rFonts w:ascii="Times New Roman" w:eastAsia="Times New Roman" w:hAnsi="Times New Roman" w:cs="Times New Roman"/>
          <w:color w:val="000000"/>
          <w:sz w:val="24"/>
          <w:szCs w:val="24"/>
          <w:lang w:eastAsia="pl-PL"/>
        </w:rPr>
        <w:t xml:space="preserve"> występujących wsp</w:t>
      </w:r>
      <w:r w:rsidR="00D44772" w:rsidRPr="00C116FC">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C116FC" w:rsidRDefault="0032583E" w:rsidP="009F7194">
      <w:pPr>
        <w:pStyle w:val="Akapitzlist"/>
        <w:widowControl w:val="0"/>
        <w:numPr>
          <w:ilvl w:val="2"/>
          <w:numId w:val="2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Oferta winna być podpisana przez każdego z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występujących wspólnie lub prze</w:t>
      </w:r>
      <w:r w:rsidR="00D44772" w:rsidRPr="00C116FC">
        <w:rPr>
          <w:rFonts w:ascii="Times New Roman" w:eastAsia="Times New Roman" w:hAnsi="Times New Roman" w:cs="Times New Roman"/>
          <w:color w:val="000000"/>
          <w:sz w:val="24"/>
          <w:szCs w:val="24"/>
          <w:lang w:eastAsia="pl-PL"/>
        </w:rPr>
        <w:t>z upoważnionego przedstawiciela;</w:t>
      </w:r>
    </w:p>
    <w:p w14:paraId="5E70061D" w14:textId="31B339AA" w:rsidR="000B3EB0" w:rsidRPr="00C116FC" w:rsidRDefault="00CA09A4" w:rsidP="009F7194">
      <w:pPr>
        <w:pStyle w:val="Akapitzlist"/>
        <w:widowControl w:val="0"/>
        <w:numPr>
          <w:ilvl w:val="2"/>
          <w:numId w:val="2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Wykonawcy</w:t>
      </w:r>
      <w:r w:rsidR="00DA0ED2" w:rsidRPr="00C116FC">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roboty budowlane wykonają poszczególni </w:t>
      </w:r>
      <w:r w:rsidRPr="00C116FC">
        <w:rPr>
          <w:rFonts w:ascii="Times New Roman" w:eastAsia="Times New Roman" w:hAnsi="Times New Roman" w:cs="Times New Roman"/>
          <w:color w:val="000000"/>
          <w:sz w:val="24"/>
          <w:szCs w:val="24"/>
          <w:lang w:eastAsia="pl-PL"/>
        </w:rPr>
        <w:t>Wykonawcy</w:t>
      </w:r>
      <w:r w:rsidR="00DA0ED2" w:rsidRPr="00C116FC">
        <w:rPr>
          <w:rFonts w:ascii="Times New Roman" w:eastAsia="Times New Roman" w:hAnsi="Times New Roman" w:cs="Times New Roman"/>
          <w:color w:val="000000"/>
          <w:sz w:val="24"/>
          <w:szCs w:val="24"/>
          <w:lang w:eastAsia="pl-PL"/>
        </w:rPr>
        <w:t xml:space="preserve"> (wzór oświadczenia stanowi załącznik nr </w:t>
      </w:r>
      <w:r w:rsidR="00DA6531" w:rsidRPr="00C116FC">
        <w:rPr>
          <w:rFonts w:ascii="Times New Roman" w:eastAsia="Times New Roman" w:hAnsi="Times New Roman" w:cs="Times New Roman"/>
          <w:color w:val="000000"/>
          <w:sz w:val="24"/>
          <w:szCs w:val="24"/>
          <w:lang w:eastAsia="pl-PL"/>
        </w:rPr>
        <w:t>4</w:t>
      </w:r>
      <w:r w:rsidR="00D44772" w:rsidRPr="00C116FC">
        <w:rPr>
          <w:rFonts w:ascii="Times New Roman" w:eastAsia="Times New Roman" w:hAnsi="Times New Roman" w:cs="Times New Roman"/>
          <w:color w:val="000000"/>
          <w:sz w:val="24"/>
          <w:szCs w:val="24"/>
          <w:lang w:eastAsia="pl-PL"/>
        </w:rPr>
        <w:t xml:space="preserve"> do SWZ);</w:t>
      </w:r>
    </w:p>
    <w:p w14:paraId="0AA769AB" w14:textId="0A2F64D2" w:rsidR="0032583E" w:rsidRPr="00C116FC" w:rsidRDefault="00CA09A4" w:rsidP="009F7194">
      <w:pPr>
        <w:pStyle w:val="Akapitzlist"/>
        <w:widowControl w:val="0"/>
        <w:numPr>
          <w:ilvl w:val="2"/>
          <w:numId w:val="2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Wykonawcy</w:t>
      </w:r>
      <w:r w:rsidR="0032583E" w:rsidRPr="00C116FC">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sidRPr="00C116FC">
        <w:rPr>
          <w:rFonts w:ascii="Times New Roman" w:eastAsia="Times New Roman" w:hAnsi="Times New Roman" w:cs="Times New Roman"/>
          <w:color w:val="000000"/>
          <w:sz w:val="24"/>
          <w:szCs w:val="24"/>
          <w:lang w:eastAsia="pl-PL"/>
        </w:rPr>
        <w:t>wiedzialność za wykonanie umowy;</w:t>
      </w:r>
    </w:p>
    <w:p w14:paraId="772162B0" w14:textId="5DD6218C" w:rsidR="0032583E" w:rsidRPr="00C116FC" w:rsidRDefault="0032583E" w:rsidP="009F7194">
      <w:pPr>
        <w:pStyle w:val="Akapitzlist"/>
        <w:widowControl w:val="0"/>
        <w:numPr>
          <w:ilvl w:val="2"/>
          <w:numId w:val="29"/>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Jeżeli oferta wspólna złożona przez dwóch lub więcej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podpisanej przez wszystkich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przy czym termin, na jaki została zawarta nie może być krótszy n</w:t>
      </w:r>
      <w:r w:rsidR="00D44772" w:rsidRPr="00C116FC">
        <w:rPr>
          <w:rFonts w:ascii="Times New Roman" w:eastAsia="Times New Roman" w:hAnsi="Times New Roman" w:cs="Times New Roman"/>
          <w:color w:val="000000"/>
          <w:sz w:val="24"/>
          <w:szCs w:val="24"/>
          <w:lang w:eastAsia="pl-PL"/>
        </w:rPr>
        <w:t>iż termin realizacji zamówienia</w:t>
      </w:r>
      <w:r w:rsidRPr="00C116FC">
        <w:rPr>
          <w:rFonts w:ascii="Times New Roman" w:eastAsia="Times New Roman" w:hAnsi="Times New Roman" w:cs="Times New Roman"/>
          <w:color w:val="000000"/>
          <w:sz w:val="24"/>
          <w:szCs w:val="24"/>
          <w:lang w:eastAsia="pl-PL"/>
        </w:rPr>
        <w:t>.</w:t>
      </w:r>
    </w:p>
    <w:p w14:paraId="1DAC9CCC" w14:textId="29528526" w:rsidR="0032583E" w:rsidRPr="00C116FC" w:rsidRDefault="000756D8" w:rsidP="002A784C">
      <w:pPr>
        <w:pStyle w:val="Nagwek1"/>
        <w:spacing w:line="276" w:lineRule="auto"/>
        <w:rPr>
          <w:rFonts w:eastAsia="Times New Roman"/>
          <w:lang w:eastAsia="pl-PL"/>
        </w:rPr>
      </w:pPr>
      <w:r w:rsidRPr="00C116FC">
        <w:rPr>
          <w:rFonts w:eastAsia="Times New Roman"/>
          <w:lang w:eastAsia="pl-PL"/>
        </w:rPr>
        <w:t>T</w:t>
      </w:r>
      <w:r w:rsidR="0032583E" w:rsidRPr="00C116FC">
        <w:rPr>
          <w:rFonts w:eastAsia="Times New Roman"/>
          <w:lang w:eastAsia="pl-PL"/>
        </w:rPr>
        <w:t>ermin składania i otwarcia ofert</w:t>
      </w:r>
    </w:p>
    <w:p w14:paraId="0207FCFA" w14:textId="57470FAB" w:rsidR="00FF5859" w:rsidRPr="00C116FC"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Oferty należy składać do dnia: </w:t>
      </w:r>
      <w:r w:rsidR="00CA194E">
        <w:rPr>
          <w:rFonts w:ascii="Times New Roman" w:eastAsia="Times New Roman" w:hAnsi="Times New Roman" w:cs="Times New Roman"/>
          <w:color w:val="000000"/>
          <w:sz w:val="24"/>
          <w:szCs w:val="24"/>
          <w:lang w:eastAsia="pl-PL"/>
        </w:rPr>
        <w:t>12</w:t>
      </w:r>
      <w:r w:rsidR="00661DDF" w:rsidRPr="00C116FC">
        <w:rPr>
          <w:rFonts w:ascii="Times New Roman" w:eastAsia="Times New Roman" w:hAnsi="Times New Roman" w:cs="Times New Roman"/>
          <w:color w:val="000000"/>
          <w:sz w:val="24"/>
          <w:szCs w:val="24"/>
          <w:lang w:eastAsia="pl-PL"/>
        </w:rPr>
        <w:t xml:space="preserve"> maja</w:t>
      </w:r>
      <w:r w:rsidR="007D4E5D" w:rsidRPr="00C116FC">
        <w:rPr>
          <w:rFonts w:ascii="Times New Roman" w:eastAsia="Times New Roman" w:hAnsi="Times New Roman" w:cs="Times New Roman"/>
          <w:color w:val="000000"/>
          <w:sz w:val="24"/>
          <w:szCs w:val="24"/>
          <w:lang w:eastAsia="pl-PL"/>
        </w:rPr>
        <w:t xml:space="preserve"> 2022</w:t>
      </w:r>
      <w:r w:rsidR="000756D8" w:rsidRPr="00C116FC">
        <w:rPr>
          <w:rFonts w:ascii="Times New Roman" w:eastAsia="Times New Roman" w:hAnsi="Times New Roman" w:cs="Times New Roman"/>
          <w:color w:val="000000"/>
          <w:sz w:val="24"/>
          <w:szCs w:val="24"/>
          <w:lang w:eastAsia="pl-PL"/>
        </w:rPr>
        <w:t xml:space="preserve"> roku</w:t>
      </w:r>
      <w:r w:rsidRPr="00C116FC">
        <w:rPr>
          <w:rFonts w:ascii="Times New Roman" w:eastAsia="Times New Roman" w:hAnsi="Times New Roman" w:cs="Times New Roman"/>
          <w:color w:val="000000"/>
          <w:sz w:val="24"/>
          <w:szCs w:val="24"/>
          <w:lang w:eastAsia="pl-PL"/>
        </w:rPr>
        <w:t xml:space="preserve"> do godz. </w:t>
      </w:r>
      <w:r w:rsidR="004D14BC" w:rsidRPr="00C116FC">
        <w:rPr>
          <w:rFonts w:ascii="Times New Roman" w:eastAsia="Times New Roman" w:hAnsi="Times New Roman" w:cs="Times New Roman"/>
          <w:color w:val="000000"/>
          <w:sz w:val="24"/>
          <w:szCs w:val="24"/>
          <w:lang w:eastAsia="pl-PL"/>
        </w:rPr>
        <w:t>8</w:t>
      </w:r>
      <w:r w:rsidR="0001139C" w:rsidRPr="00C116FC">
        <w:rPr>
          <w:rFonts w:ascii="Times New Roman" w:eastAsia="Times New Roman" w:hAnsi="Times New Roman" w:cs="Times New Roman"/>
          <w:color w:val="000000"/>
          <w:sz w:val="24"/>
          <w:szCs w:val="24"/>
          <w:lang w:eastAsia="pl-PL"/>
        </w:rPr>
        <w:t>:</w:t>
      </w:r>
      <w:r w:rsidR="004D14BC" w:rsidRPr="00C116FC">
        <w:rPr>
          <w:rFonts w:ascii="Times New Roman" w:eastAsia="Times New Roman" w:hAnsi="Times New Roman" w:cs="Times New Roman"/>
          <w:color w:val="000000"/>
          <w:sz w:val="24"/>
          <w:szCs w:val="24"/>
          <w:lang w:eastAsia="pl-PL"/>
        </w:rPr>
        <w:t>3</w:t>
      </w:r>
      <w:r w:rsidR="0001139C" w:rsidRPr="00C116FC">
        <w:rPr>
          <w:rFonts w:ascii="Times New Roman" w:eastAsia="Times New Roman" w:hAnsi="Times New Roman" w:cs="Times New Roman"/>
          <w:color w:val="000000"/>
          <w:sz w:val="24"/>
          <w:szCs w:val="24"/>
          <w:lang w:eastAsia="pl-PL"/>
        </w:rPr>
        <w:t>0</w:t>
      </w:r>
    </w:p>
    <w:p w14:paraId="0780C583" w14:textId="796DD170" w:rsidR="00FF5859" w:rsidRPr="00C116FC" w:rsidRDefault="00CE314F"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Wykonawca</w:t>
      </w:r>
      <w:r w:rsidR="00FF5859" w:rsidRPr="00C116FC">
        <w:rPr>
          <w:rFonts w:ascii="Times New Roman" w:eastAsia="Times New Roman" w:hAnsi="Times New Roman" w:cs="Times New Roman"/>
          <w:color w:val="000000"/>
          <w:sz w:val="24"/>
          <w:szCs w:val="24"/>
          <w:lang w:eastAsia="pl-PL"/>
        </w:rPr>
        <w:t xml:space="preserve"> może, przed upływem terminu do składania ofert, zmienić lub wycofać ofertę.</w:t>
      </w:r>
    </w:p>
    <w:p w14:paraId="7225D907" w14:textId="63DB3236" w:rsidR="00FF5859" w:rsidRPr="00C116FC"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Złożenie, zmiana, jak i wycofanie oferty następuje </w:t>
      </w:r>
      <w:r w:rsidR="00E113A9" w:rsidRPr="00C116FC">
        <w:rPr>
          <w:rFonts w:ascii="Times New Roman" w:eastAsia="Times New Roman" w:hAnsi="Times New Roman" w:cs="Times New Roman"/>
          <w:color w:val="000000"/>
          <w:sz w:val="24"/>
          <w:szCs w:val="24"/>
          <w:lang w:eastAsia="pl-PL"/>
        </w:rPr>
        <w:t>z postanowieniami rozdziału XII</w:t>
      </w:r>
      <w:r w:rsidR="00E757EB" w:rsidRPr="00C116FC">
        <w:rPr>
          <w:rFonts w:ascii="Times New Roman" w:eastAsia="Times New Roman" w:hAnsi="Times New Roman" w:cs="Times New Roman"/>
          <w:color w:val="000000"/>
          <w:sz w:val="24"/>
          <w:szCs w:val="24"/>
          <w:lang w:eastAsia="pl-PL"/>
        </w:rPr>
        <w:t xml:space="preserve"> S</w:t>
      </w:r>
      <w:r w:rsidRPr="00C116FC">
        <w:rPr>
          <w:rFonts w:ascii="Times New Roman" w:eastAsia="Times New Roman" w:hAnsi="Times New Roman" w:cs="Times New Roman"/>
          <w:color w:val="000000"/>
          <w:sz w:val="24"/>
          <w:szCs w:val="24"/>
          <w:lang w:eastAsia="pl-PL"/>
        </w:rPr>
        <w:t>WZ</w:t>
      </w:r>
      <w:r w:rsidR="00E757EB"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w:t>
      </w:r>
    </w:p>
    <w:p w14:paraId="3103D958" w14:textId="6A891767" w:rsidR="00FF5859" w:rsidRPr="00C116FC"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Oferty zostaną otwarte dnia: </w:t>
      </w:r>
      <w:r w:rsidR="00CA194E">
        <w:rPr>
          <w:rFonts w:ascii="Times New Roman" w:eastAsia="Times New Roman" w:hAnsi="Times New Roman" w:cs="Times New Roman"/>
          <w:color w:val="000000"/>
          <w:sz w:val="24"/>
          <w:szCs w:val="24"/>
          <w:lang w:eastAsia="pl-PL"/>
        </w:rPr>
        <w:t>12</w:t>
      </w:r>
      <w:r w:rsidR="00661DDF" w:rsidRPr="00C116FC">
        <w:rPr>
          <w:rFonts w:ascii="Times New Roman" w:eastAsia="Times New Roman" w:hAnsi="Times New Roman" w:cs="Times New Roman"/>
          <w:color w:val="000000"/>
          <w:sz w:val="24"/>
          <w:szCs w:val="24"/>
          <w:lang w:eastAsia="pl-PL"/>
        </w:rPr>
        <w:t xml:space="preserve"> maja</w:t>
      </w:r>
      <w:r w:rsidR="000756D8" w:rsidRPr="00C116FC">
        <w:rPr>
          <w:rFonts w:ascii="Times New Roman" w:eastAsia="Times New Roman" w:hAnsi="Times New Roman" w:cs="Times New Roman"/>
          <w:color w:val="000000"/>
          <w:sz w:val="24"/>
          <w:szCs w:val="24"/>
          <w:lang w:eastAsia="pl-PL"/>
        </w:rPr>
        <w:t xml:space="preserve"> 202</w:t>
      </w:r>
      <w:r w:rsidR="007D4E5D" w:rsidRPr="00C116FC">
        <w:rPr>
          <w:rFonts w:ascii="Times New Roman" w:eastAsia="Times New Roman" w:hAnsi="Times New Roman" w:cs="Times New Roman"/>
          <w:color w:val="000000"/>
          <w:sz w:val="24"/>
          <w:szCs w:val="24"/>
          <w:lang w:eastAsia="pl-PL"/>
        </w:rPr>
        <w:t>2</w:t>
      </w:r>
      <w:r w:rsidR="000756D8" w:rsidRPr="00C116FC">
        <w:rPr>
          <w:rFonts w:ascii="Times New Roman" w:eastAsia="Times New Roman" w:hAnsi="Times New Roman" w:cs="Times New Roman"/>
          <w:color w:val="000000"/>
          <w:sz w:val="24"/>
          <w:szCs w:val="24"/>
          <w:lang w:eastAsia="pl-PL"/>
        </w:rPr>
        <w:t xml:space="preserve"> roku</w:t>
      </w:r>
      <w:r w:rsidR="0001139C" w:rsidRPr="00C116FC">
        <w:rPr>
          <w:rFonts w:ascii="Times New Roman" w:eastAsia="Times New Roman" w:hAnsi="Times New Roman" w:cs="Times New Roman"/>
          <w:color w:val="000000"/>
          <w:sz w:val="24"/>
          <w:szCs w:val="24"/>
          <w:lang w:eastAsia="pl-PL"/>
        </w:rPr>
        <w:t xml:space="preserve">, o godz. </w:t>
      </w:r>
      <w:r w:rsidR="004D14BC" w:rsidRPr="00C116FC">
        <w:rPr>
          <w:rFonts w:ascii="Times New Roman" w:eastAsia="Times New Roman" w:hAnsi="Times New Roman" w:cs="Times New Roman"/>
          <w:color w:val="000000"/>
          <w:sz w:val="24"/>
          <w:szCs w:val="24"/>
          <w:lang w:eastAsia="pl-PL"/>
        </w:rPr>
        <w:t>9</w:t>
      </w:r>
      <w:r w:rsidRPr="00C116FC">
        <w:rPr>
          <w:rFonts w:ascii="Times New Roman" w:eastAsia="Times New Roman" w:hAnsi="Times New Roman" w:cs="Times New Roman"/>
          <w:color w:val="000000"/>
          <w:sz w:val="24"/>
          <w:szCs w:val="24"/>
          <w:lang w:eastAsia="pl-PL"/>
        </w:rPr>
        <w:t>:</w:t>
      </w:r>
      <w:r w:rsidR="004D14BC" w:rsidRPr="00C116FC">
        <w:rPr>
          <w:rFonts w:ascii="Times New Roman" w:eastAsia="Times New Roman" w:hAnsi="Times New Roman" w:cs="Times New Roman"/>
          <w:color w:val="000000"/>
          <w:sz w:val="24"/>
          <w:szCs w:val="24"/>
          <w:lang w:eastAsia="pl-PL"/>
        </w:rPr>
        <w:t>0</w:t>
      </w:r>
      <w:r w:rsidRPr="00C116FC">
        <w:rPr>
          <w:rFonts w:ascii="Times New Roman" w:eastAsia="Times New Roman" w:hAnsi="Times New Roman" w:cs="Times New Roman"/>
          <w:color w:val="000000"/>
          <w:sz w:val="24"/>
          <w:szCs w:val="24"/>
          <w:lang w:eastAsia="pl-PL"/>
        </w:rPr>
        <w:t>0.</w:t>
      </w:r>
    </w:p>
    <w:p w14:paraId="7BB5E09A" w14:textId="77777777" w:rsidR="00FF5859" w:rsidRPr="00C116FC"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Otwarcie ofert następuje poprzez użycie mechanizmu do odszyfrowania ofert dostępnego po zalogowaniu w zakładce Deszyfrowanie na </w:t>
      </w:r>
      <w:proofErr w:type="spellStart"/>
      <w:r w:rsidRPr="00C116FC">
        <w:rPr>
          <w:rFonts w:ascii="Times New Roman" w:eastAsia="Times New Roman" w:hAnsi="Times New Roman" w:cs="Times New Roman"/>
          <w:color w:val="000000"/>
          <w:sz w:val="24"/>
          <w:szCs w:val="24"/>
          <w:lang w:eastAsia="pl-PL"/>
        </w:rPr>
        <w:t>miniPortalu</w:t>
      </w:r>
      <w:proofErr w:type="spellEnd"/>
      <w:r w:rsidRPr="00C116FC">
        <w:rPr>
          <w:rFonts w:ascii="Times New Roman" w:eastAsia="Times New Roman" w:hAnsi="Times New Roman" w:cs="Times New Roman"/>
          <w:color w:val="000000"/>
          <w:sz w:val="24"/>
          <w:szCs w:val="24"/>
          <w:lang w:eastAsia="pl-PL"/>
        </w:rPr>
        <w:t xml:space="preserve"> i następuje poprzez wskazanie pliku do odszyfrowania.</w:t>
      </w:r>
    </w:p>
    <w:p w14:paraId="5B2A3DED" w14:textId="372D0416" w:rsidR="0032583E" w:rsidRPr="00C116FC" w:rsidRDefault="00FF5859" w:rsidP="002A784C">
      <w:pPr>
        <w:pStyle w:val="Nagwek1"/>
        <w:spacing w:line="276" w:lineRule="auto"/>
        <w:rPr>
          <w:rFonts w:eastAsia="Times New Roman"/>
          <w:lang w:eastAsia="pl-PL"/>
        </w:rPr>
      </w:pPr>
      <w:r w:rsidRPr="00C116FC">
        <w:rPr>
          <w:rFonts w:eastAsia="Times New Roman"/>
          <w:lang w:eastAsia="pl-PL"/>
        </w:rPr>
        <w:t>Opis sposobu obliczenia ceny</w:t>
      </w:r>
    </w:p>
    <w:p w14:paraId="601BFBDA" w14:textId="77777777" w:rsidR="008A5D82" w:rsidRPr="00C116FC" w:rsidRDefault="000756D8" w:rsidP="009F7194">
      <w:pPr>
        <w:numPr>
          <w:ilvl w:val="1"/>
          <w:numId w:val="4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Wykonawca podaje w ofercie cenę brutto. </w:t>
      </w:r>
    </w:p>
    <w:p w14:paraId="0CF0C25C" w14:textId="2C99C485" w:rsidR="000756D8" w:rsidRPr="00C116FC" w:rsidRDefault="000756D8" w:rsidP="009F7194">
      <w:pPr>
        <w:numPr>
          <w:ilvl w:val="1"/>
          <w:numId w:val="4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Cena musi zostać podana w złotych polskich z dokładnością do dwóch miejsc po przecinku.</w:t>
      </w:r>
    </w:p>
    <w:p w14:paraId="06761E61" w14:textId="77777777" w:rsidR="000756D8" w:rsidRPr="00C116FC" w:rsidRDefault="000756D8" w:rsidP="009F7194">
      <w:pPr>
        <w:numPr>
          <w:ilvl w:val="1"/>
          <w:numId w:val="4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u w:val="single"/>
        </w:rPr>
        <w:t>Dla porównania ofert Zamawiający przyjmuje cenę brutto zaproponowaną przez Wykonawcę</w:t>
      </w:r>
      <w:r w:rsidRPr="00C116FC">
        <w:rPr>
          <w:rFonts w:ascii="Times New Roman" w:hAnsi="Times New Roman" w:cs="Times New Roman"/>
          <w:sz w:val="24"/>
          <w:szCs w:val="24"/>
          <w:u w:val="single" w:color="000000"/>
        </w:rPr>
        <w:t xml:space="preserve"> za wykonanie zamówienia.</w:t>
      </w:r>
      <w:r w:rsidRPr="00C116FC">
        <w:rPr>
          <w:rFonts w:ascii="Times New Roman" w:hAnsi="Times New Roman" w:cs="Times New Roman"/>
          <w:sz w:val="24"/>
          <w:szCs w:val="24"/>
        </w:rPr>
        <w:t xml:space="preserve"> </w:t>
      </w:r>
    </w:p>
    <w:p w14:paraId="7C782B07" w14:textId="653AAB28" w:rsidR="000756D8" w:rsidRPr="00C116FC" w:rsidRDefault="000756D8" w:rsidP="009F7194">
      <w:pPr>
        <w:numPr>
          <w:ilvl w:val="1"/>
          <w:numId w:val="4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w:t>
      </w:r>
      <w:r w:rsidR="002D5A0E">
        <w:rPr>
          <w:rFonts w:ascii="Times New Roman" w:hAnsi="Times New Roman" w:cs="Times New Roman"/>
          <w:sz w:val="24"/>
          <w:szCs w:val="24"/>
        </w:rPr>
        <w:t>ie</w:t>
      </w:r>
      <w:r w:rsidRPr="00C116FC">
        <w:rPr>
          <w:rFonts w:ascii="Times New Roman" w:hAnsi="Times New Roman" w:cs="Times New Roman"/>
          <w:sz w:val="24"/>
          <w:szCs w:val="24"/>
        </w:rPr>
        <w:t xml:space="preserve"> podatek od towarów i usług, który miałby obowiązek rozliczyć zgodnie z tymi przepisami. W</w:t>
      </w:r>
      <w:r w:rsidR="002D5A0E">
        <w:rPr>
          <w:rFonts w:ascii="Times New Roman" w:hAnsi="Times New Roman" w:cs="Times New Roman"/>
          <w:sz w:val="24"/>
          <w:szCs w:val="24"/>
        </w:rPr>
        <w:t> </w:t>
      </w:r>
      <w:r w:rsidRPr="00C116FC">
        <w:rPr>
          <w:rFonts w:ascii="Times New Roman" w:hAnsi="Times New Roman" w:cs="Times New Roman"/>
          <w:sz w:val="24"/>
          <w:szCs w:val="24"/>
        </w:rPr>
        <w:t xml:space="preserve">takim przypadku Wykonawca, składając ofertę, jest zobligowany poinformować Zamawiającego, że wybór jego oferty będzie prowadzić do powstania u Zamawiającego obowiązku podatkowego, wskazując nazwę (rodzaj) towaru/usługi których </w:t>
      </w:r>
      <w:r w:rsidRPr="00C116FC">
        <w:rPr>
          <w:rFonts w:ascii="Times New Roman" w:hAnsi="Times New Roman" w:cs="Times New Roman"/>
          <w:sz w:val="24"/>
          <w:szCs w:val="24"/>
        </w:rPr>
        <w:lastRenderedPageBreak/>
        <w:t xml:space="preserve">dostawa/świadczenie będzie prowadzić do jego powstania, oraz wskazując ich wartość bez kwoty podatku. </w:t>
      </w:r>
    </w:p>
    <w:p w14:paraId="2917A9CD" w14:textId="26B9B2F9" w:rsidR="000756D8" w:rsidRPr="00C116FC" w:rsidRDefault="000756D8" w:rsidP="009F7194">
      <w:pPr>
        <w:numPr>
          <w:ilvl w:val="1"/>
          <w:numId w:val="41"/>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u w:val="single" w:color="000000"/>
        </w:rPr>
        <w:t>Wynagrodzenie Wykonawcy jest wynagrodzeniem ryczałtowym</w:t>
      </w:r>
      <w:r w:rsidRPr="00C116FC">
        <w:rPr>
          <w:rFonts w:ascii="Times New Roman" w:hAnsi="Times New Roman" w:cs="Times New Roman"/>
          <w:sz w:val="24"/>
          <w:szCs w:val="24"/>
        </w:rPr>
        <w:t xml:space="preserve"> i zawiera wszystkie koszty niezbędne do prawidłowego wykonania przedmiotu zamówienia wynikające z opisu przedmiotu zamówienia, specyfikacji technicznej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w:t>
      </w:r>
      <w:r w:rsidR="00C04BE8" w:rsidRPr="00C116FC">
        <w:rPr>
          <w:rFonts w:ascii="Times New Roman" w:hAnsi="Times New Roman" w:cs="Times New Roman"/>
          <w:sz w:val="24"/>
          <w:szCs w:val="24"/>
        </w:rPr>
        <w:t>tułu awarii, koszty oznakowania i</w:t>
      </w:r>
      <w:r w:rsidRPr="00C116FC">
        <w:rPr>
          <w:rFonts w:ascii="Times New Roman" w:hAnsi="Times New Roman" w:cs="Times New Roman"/>
          <w:sz w:val="24"/>
          <w:szCs w:val="24"/>
        </w:rPr>
        <w:t xml:space="preserve"> zabezpieczenia placu budowy, koszty związane z próbami, badaniami i odbiorami wykonanych robót potwierdzonymi stosownymi protokołami, koszty utylizacji i wywozu materiałów z rozbiórki.  </w:t>
      </w:r>
    </w:p>
    <w:p w14:paraId="0BD9D380" w14:textId="61A29DCB" w:rsidR="000756D8" w:rsidRPr="00C116FC" w:rsidRDefault="000756D8" w:rsidP="009F7194">
      <w:pPr>
        <w:numPr>
          <w:ilvl w:val="1"/>
          <w:numId w:val="41"/>
        </w:numPr>
        <w:spacing w:after="0" w:line="276" w:lineRule="auto"/>
        <w:ind w:left="360"/>
        <w:jc w:val="both"/>
        <w:rPr>
          <w:u w:val="single"/>
        </w:rPr>
      </w:pPr>
      <w:r w:rsidRPr="00C116FC">
        <w:rPr>
          <w:rFonts w:ascii="Times New Roman" w:hAnsi="Times New Roman" w:cs="Times New Roman"/>
          <w:sz w:val="24"/>
          <w:szCs w:val="24"/>
          <w:u w:val="single"/>
        </w:rPr>
        <w:t xml:space="preserve">Cenę oferty należy skalkulować przy uwzględnieniu zapisów specyfikacji technicznej wykonania i odbioru robót, </w:t>
      </w:r>
      <w:r w:rsidR="006E6AA5" w:rsidRPr="00C116FC">
        <w:rPr>
          <w:rFonts w:ascii="Times New Roman" w:hAnsi="Times New Roman" w:cs="Times New Roman"/>
          <w:sz w:val="24"/>
          <w:szCs w:val="24"/>
          <w:u w:val="single"/>
        </w:rPr>
        <w:t>dokumentacji projektowej</w:t>
      </w:r>
      <w:r w:rsidRPr="00C116FC">
        <w:rPr>
          <w:rFonts w:ascii="Times New Roman" w:hAnsi="Times New Roman" w:cs="Times New Roman"/>
          <w:sz w:val="24"/>
          <w:szCs w:val="24"/>
          <w:u w:val="single"/>
        </w:rPr>
        <w:t xml:space="preserve"> stanowiących załączniki do SWZ oraz w oparciu o załączony do SWZ przedmiar, który stanowi materiał pomocniczy.  </w:t>
      </w:r>
    </w:p>
    <w:p w14:paraId="0F7B213E" w14:textId="77777777" w:rsidR="00D15785" w:rsidRPr="00C116FC" w:rsidRDefault="000756D8" w:rsidP="00D15785">
      <w:pPr>
        <w:numPr>
          <w:ilvl w:val="1"/>
          <w:numId w:val="41"/>
        </w:numPr>
        <w:spacing w:after="0" w:line="276" w:lineRule="auto"/>
        <w:ind w:left="360"/>
        <w:jc w:val="both"/>
        <w:rPr>
          <w:rFonts w:ascii="Times New Roman" w:hAnsi="Times New Roman" w:cs="Times New Roman"/>
          <w:sz w:val="24"/>
          <w:szCs w:val="24"/>
          <w:u w:val="single"/>
        </w:rPr>
      </w:pPr>
      <w:r w:rsidRPr="00C116FC">
        <w:rPr>
          <w:rFonts w:ascii="Times New Roman" w:hAnsi="Times New Roman" w:cs="Times New Roman"/>
          <w:sz w:val="24"/>
          <w:szCs w:val="24"/>
          <w:u w:val="single"/>
        </w:rPr>
        <w:t xml:space="preserve">W przypadku, gdy Wykonawca przy wycenie robót uzna, że są rozbieżności w załączonej przez Zamawiającego dokumentacji powinien zwrócić się do Zamawiającego z </w:t>
      </w:r>
      <w:r w:rsidRPr="00C116FC">
        <w:rPr>
          <w:rFonts w:ascii="Times New Roman" w:hAnsi="Times New Roman" w:cs="Times New Roman"/>
          <w:b/>
          <w:sz w:val="24"/>
          <w:szCs w:val="24"/>
          <w:u w:val="single"/>
        </w:rPr>
        <w:t xml:space="preserve">zapytaniem </w:t>
      </w:r>
      <w:r w:rsidRPr="00C116FC">
        <w:rPr>
          <w:rFonts w:ascii="Times New Roman" w:hAnsi="Times New Roman" w:cs="Times New Roman"/>
          <w:sz w:val="24"/>
          <w:szCs w:val="24"/>
          <w:u w:val="single"/>
        </w:rPr>
        <w:t>w terminie ustawowym wg. PZP. Jeżeli Wykonawca nie zwróci się z zapytaniem w tym terminie, Zamawiający uzna, że akceptuje on pełny zakres robót zawarty w opisie przedmiotu zamówienia oraz, że odzwierciedleniem tego zakresu jest oferta Wykonawcy.</w:t>
      </w:r>
    </w:p>
    <w:p w14:paraId="39022A92" w14:textId="0B67B1CF" w:rsidR="00D15785" w:rsidRPr="00C116FC" w:rsidRDefault="00D15785" w:rsidP="00D15785">
      <w:pPr>
        <w:numPr>
          <w:ilvl w:val="1"/>
          <w:numId w:val="41"/>
        </w:numPr>
        <w:spacing w:after="0" w:line="276" w:lineRule="auto"/>
        <w:ind w:left="360"/>
        <w:jc w:val="both"/>
        <w:rPr>
          <w:rFonts w:ascii="Times New Roman" w:hAnsi="Times New Roman" w:cs="Times New Roman"/>
          <w:sz w:val="24"/>
          <w:szCs w:val="24"/>
          <w:u w:val="single"/>
        </w:rPr>
      </w:pPr>
      <w:r w:rsidRPr="00C116FC">
        <w:rPr>
          <w:rFonts w:ascii="Times New Roman" w:hAnsi="Times New Roman" w:cs="Times New Roman"/>
          <w:sz w:val="24"/>
          <w:szCs w:val="24"/>
        </w:rPr>
        <w:t>Z uwagi na okoliczność, że inwestycja jest realizowana w okresie dłuższym niż 12 miesięcy na</w:t>
      </w:r>
      <w:r w:rsidRPr="00C116FC">
        <w:rPr>
          <w:rFonts w:ascii="Times New Roman" w:hAnsi="Times New Roman" w:cs="Times New Roman"/>
          <w:sz w:val="24"/>
          <w:szCs w:val="24"/>
          <w:u w:val="single"/>
        </w:rPr>
        <w:t xml:space="preserve"> </w:t>
      </w:r>
      <w:r w:rsidRPr="00C116FC">
        <w:rPr>
          <w:rFonts w:ascii="Times New Roman" w:hAnsi="Times New Roman" w:cs="Times New Roman"/>
          <w:sz w:val="24"/>
          <w:szCs w:val="24"/>
        </w:rPr>
        <w:t>podstawie jednej umowy – wypłata wynagrodzenia Wykonawcy w dwóch transzach, – pierwsza po zakończeniu wydzielonego etapu prac w ramach</w:t>
      </w:r>
      <w:r w:rsidRPr="00C116FC">
        <w:rPr>
          <w:rFonts w:ascii="Times New Roman" w:hAnsi="Times New Roman" w:cs="Times New Roman"/>
          <w:sz w:val="24"/>
          <w:szCs w:val="24"/>
          <w:u w:val="single"/>
        </w:rPr>
        <w:t xml:space="preserve"> </w:t>
      </w:r>
      <w:r w:rsidRPr="00C116FC">
        <w:rPr>
          <w:rFonts w:ascii="Times New Roman" w:hAnsi="Times New Roman" w:cs="Times New Roman"/>
          <w:sz w:val="24"/>
          <w:szCs w:val="24"/>
        </w:rPr>
        <w:t>realizacji Inwestycji, druga – po zakończeniu realizacji Inwestycji, z tym że pierwsza transza w wysokości nie wyższej niż 50 % kwoty wynagrodzenia, zaś druga transza w wysokości pozostałej do zapłaty kwoty wynagrodzenia.</w:t>
      </w:r>
    </w:p>
    <w:p w14:paraId="5403B494" w14:textId="56389F5F"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 xml:space="preserve">Opis kryteriów, którymi </w:t>
      </w:r>
      <w:r w:rsidR="000756D8" w:rsidRPr="00C116FC">
        <w:rPr>
          <w:rFonts w:eastAsia="Times New Roman"/>
          <w:lang w:eastAsia="pl-PL"/>
        </w:rPr>
        <w:t>z</w:t>
      </w:r>
      <w:r w:rsidRPr="00C116FC">
        <w:rPr>
          <w:rFonts w:eastAsia="Times New Roman"/>
          <w:lang w:eastAsia="pl-PL"/>
        </w:rPr>
        <w:t>amawiający będzie się kierował przy wyborze oferty</w:t>
      </w:r>
    </w:p>
    <w:p w14:paraId="5D7ED1BC" w14:textId="4420C794" w:rsidR="009E2A48" w:rsidRPr="00C116FC" w:rsidRDefault="009E2A48" w:rsidP="001C5E5A">
      <w:pPr>
        <w:numPr>
          <w:ilvl w:val="1"/>
          <w:numId w:val="43"/>
        </w:numPr>
        <w:spacing w:after="0" w:line="276" w:lineRule="auto"/>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Zamawiający udziela zamówienia Wykonawcy, którego oferta będzie odpowiadać wszystkim wymogom ustawy, SWZ oraz która w oparciu o podane kryteria wyboru zostanie oceniona, jako najkorzystniejsza. </w:t>
      </w:r>
    </w:p>
    <w:p w14:paraId="6540F382" w14:textId="69A838AE" w:rsidR="009E2A48" w:rsidRPr="00C116FC" w:rsidRDefault="009E2A48" w:rsidP="001C5E5A">
      <w:pPr>
        <w:numPr>
          <w:ilvl w:val="1"/>
          <w:numId w:val="43"/>
        </w:numPr>
        <w:spacing w:after="0" w:line="276" w:lineRule="auto"/>
        <w:jc w:val="both"/>
        <w:rPr>
          <w:rFonts w:ascii="Times New Roman" w:eastAsia="Arial" w:hAnsi="Times New Roman" w:cs="Times New Roman"/>
          <w:color w:val="000000"/>
          <w:sz w:val="24"/>
          <w:szCs w:val="24"/>
          <w:lang w:eastAsia="pl-PL"/>
        </w:rPr>
      </w:pPr>
      <w:r w:rsidRPr="00C116FC">
        <w:rPr>
          <w:rFonts w:ascii="Times New Roman" w:eastAsia="Arial" w:hAnsi="Times New Roman" w:cs="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14:paraId="07CAB6BE" w14:textId="77777777" w:rsidR="009E2A48" w:rsidRPr="00C116FC" w:rsidRDefault="009E2A48" w:rsidP="001C5E5A">
      <w:pPr>
        <w:numPr>
          <w:ilvl w:val="1"/>
          <w:numId w:val="43"/>
        </w:numPr>
        <w:spacing w:after="0" w:line="276" w:lineRule="auto"/>
        <w:jc w:val="both"/>
        <w:rPr>
          <w:rFonts w:ascii="Times New Roman" w:eastAsia="Arial" w:hAnsi="Times New Roman" w:cs="Times New Roman"/>
          <w:color w:val="000000"/>
          <w:sz w:val="24"/>
          <w:szCs w:val="24"/>
          <w:lang w:eastAsia="pl-PL"/>
        </w:rPr>
      </w:pPr>
      <w:r w:rsidRPr="00C116FC">
        <w:rPr>
          <w:rFonts w:ascii="Times New Roman" w:eastAsia="Arial" w:hAnsi="Times New Roman" w:cs="Times New Roman"/>
          <w:color w:val="000000"/>
          <w:sz w:val="24"/>
          <w:szCs w:val="24"/>
          <w:lang w:eastAsia="pl-PL"/>
        </w:rPr>
        <w:t xml:space="preserve">Wybór najkorzystniejszej oferty zostanie dokonany w oparciu o następujące kryteria: </w:t>
      </w:r>
    </w:p>
    <w:p w14:paraId="2C5333F5" w14:textId="77777777" w:rsidR="001C5E5A" w:rsidRPr="00C116FC" w:rsidRDefault="009E2A48" w:rsidP="001C5E5A">
      <w:pPr>
        <w:numPr>
          <w:ilvl w:val="0"/>
          <w:numId w:val="42"/>
        </w:numPr>
        <w:spacing w:after="0" w:line="276" w:lineRule="auto"/>
        <w:ind w:left="757"/>
        <w:contextualSpacing/>
        <w:jc w:val="both"/>
        <w:rPr>
          <w:rFonts w:ascii="Times New Roman" w:eastAsia="Arial" w:hAnsi="Times New Roman" w:cs="Times New Roman"/>
          <w:color w:val="000000"/>
          <w:sz w:val="24"/>
          <w:szCs w:val="24"/>
          <w:lang w:eastAsia="pl-PL"/>
        </w:rPr>
      </w:pPr>
      <w:r w:rsidRPr="00C116FC">
        <w:rPr>
          <w:rFonts w:ascii="Times New Roman" w:eastAsia="Arial" w:hAnsi="Times New Roman" w:cs="Times New Roman"/>
          <w:b/>
          <w:color w:val="000000"/>
          <w:sz w:val="24"/>
          <w:szCs w:val="24"/>
          <w:lang w:eastAsia="pl-PL"/>
        </w:rPr>
        <w:t xml:space="preserve">Kryterium I: cena oferty </w:t>
      </w:r>
      <w:r w:rsidR="00310356" w:rsidRPr="00C116FC">
        <w:rPr>
          <w:rFonts w:ascii="Times New Roman" w:eastAsia="Arial" w:hAnsi="Times New Roman" w:cs="Times New Roman"/>
          <w:b/>
          <w:color w:val="000000"/>
          <w:sz w:val="24"/>
          <w:szCs w:val="24"/>
          <w:lang w:eastAsia="pl-PL"/>
        </w:rPr>
        <w:t>–</w:t>
      </w:r>
      <w:r w:rsidRPr="00C116FC">
        <w:rPr>
          <w:rFonts w:ascii="Times New Roman" w:eastAsia="Arial" w:hAnsi="Times New Roman" w:cs="Times New Roman"/>
          <w:b/>
          <w:color w:val="000000"/>
          <w:sz w:val="24"/>
          <w:szCs w:val="24"/>
          <w:lang w:eastAsia="pl-PL"/>
        </w:rPr>
        <w:t xml:space="preserve"> </w:t>
      </w:r>
      <w:r w:rsidR="00310356" w:rsidRPr="00C116FC">
        <w:rPr>
          <w:rFonts w:ascii="Times New Roman" w:eastAsia="Arial" w:hAnsi="Times New Roman" w:cs="Times New Roman"/>
          <w:b/>
          <w:color w:val="000000"/>
          <w:sz w:val="24"/>
          <w:szCs w:val="24"/>
          <w:lang w:eastAsia="pl-PL"/>
        </w:rPr>
        <w:t xml:space="preserve">waga </w:t>
      </w:r>
      <w:r w:rsidRPr="00C116FC">
        <w:rPr>
          <w:rFonts w:ascii="Times New Roman" w:eastAsia="Arial" w:hAnsi="Times New Roman" w:cs="Times New Roman"/>
          <w:b/>
          <w:color w:val="000000"/>
          <w:sz w:val="24"/>
          <w:szCs w:val="24"/>
          <w:lang w:eastAsia="pl-PL"/>
        </w:rPr>
        <w:t xml:space="preserve">60% - </w:t>
      </w:r>
      <w:r w:rsidRPr="00C116FC">
        <w:rPr>
          <w:rFonts w:ascii="Times New Roman" w:eastAsia="Arial" w:hAnsi="Times New Roman" w:cs="Times New Roman"/>
          <w:color w:val="000000"/>
          <w:sz w:val="24"/>
          <w:szCs w:val="24"/>
          <w:lang w:eastAsia="pl-PL"/>
        </w:rPr>
        <w:t xml:space="preserve">oferta może w tym kryterium uzyskać maksymalnie 60 pkt. Oferty o wyższych cenach otrzymają proporcjonalnie mniej pkt, zgodnie ze wzorem: cena oferty najniższej / cena oferty badanej x 60;      </w:t>
      </w:r>
    </w:p>
    <w:p w14:paraId="41D1E389" w14:textId="36EFFEBB" w:rsidR="001C5E5A" w:rsidRPr="00C116FC" w:rsidRDefault="001C5E5A" w:rsidP="001C5E5A">
      <w:pPr>
        <w:numPr>
          <w:ilvl w:val="0"/>
          <w:numId w:val="42"/>
        </w:numPr>
        <w:spacing w:after="0" w:line="276" w:lineRule="auto"/>
        <w:ind w:left="757"/>
        <w:contextualSpacing/>
        <w:jc w:val="both"/>
        <w:rPr>
          <w:rFonts w:ascii="Times New Roman" w:eastAsia="Arial" w:hAnsi="Times New Roman" w:cs="Times New Roman"/>
          <w:b/>
          <w:color w:val="000000"/>
          <w:sz w:val="24"/>
          <w:szCs w:val="24"/>
          <w:lang w:eastAsia="pl-PL"/>
        </w:rPr>
      </w:pPr>
      <w:r w:rsidRPr="00C116FC">
        <w:rPr>
          <w:rFonts w:ascii="Times New Roman" w:eastAsia="Arial" w:hAnsi="Times New Roman" w:cs="Times New Roman"/>
          <w:b/>
          <w:color w:val="000000"/>
          <w:sz w:val="24"/>
          <w:szCs w:val="24"/>
          <w:lang w:eastAsia="pl-PL"/>
        </w:rPr>
        <w:t xml:space="preserve">Kryterium II: długość gwarancji dotycząca </w:t>
      </w:r>
      <w:bookmarkStart w:id="6" w:name="_Hlk101624419"/>
      <w:r w:rsidR="00987F5F">
        <w:rPr>
          <w:rFonts w:ascii="Times New Roman" w:eastAsia="Arial" w:hAnsi="Times New Roman" w:cs="Times New Roman"/>
          <w:b/>
          <w:color w:val="000000"/>
          <w:sz w:val="24"/>
          <w:szCs w:val="24"/>
          <w:lang w:eastAsia="pl-PL"/>
        </w:rPr>
        <w:t>infrastruktury</w:t>
      </w:r>
      <w:r w:rsidRPr="00C116FC">
        <w:rPr>
          <w:rFonts w:ascii="Times New Roman" w:eastAsia="Arial" w:hAnsi="Times New Roman" w:cs="Times New Roman"/>
          <w:b/>
          <w:color w:val="000000"/>
          <w:sz w:val="24"/>
          <w:szCs w:val="24"/>
          <w:lang w:eastAsia="pl-PL"/>
        </w:rPr>
        <w:t xml:space="preserve"> wodociągowej i</w:t>
      </w:r>
      <w:r w:rsidR="00987F5F">
        <w:rPr>
          <w:rFonts w:ascii="Times New Roman" w:eastAsia="Arial" w:hAnsi="Times New Roman" w:cs="Times New Roman"/>
          <w:b/>
          <w:color w:val="000000"/>
          <w:sz w:val="24"/>
          <w:szCs w:val="24"/>
          <w:lang w:eastAsia="pl-PL"/>
        </w:rPr>
        <w:t> </w:t>
      </w:r>
      <w:r w:rsidRPr="00C116FC">
        <w:rPr>
          <w:rFonts w:ascii="Times New Roman" w:eastAsia="Arial" w:hAnsi="Times New Roman" w:cs="Times New Roman"/>
          <w:b/>
          <w:color w:val="000000"/>
          <w:sz w:val="24"/>
          <w:szCs w:val="24"/>
          <w:lang w:eastAsia="pl-PL"/>
        </w:rPr>
        <w:t>kanalizacyjne</w:t>
      </w:r>
      <w:bookmarkEnd w:id="6"/>
      <w:r w:rsidRPr="00C116FC">
        <w:rPr>
          <w:rFonts w:ascii="Times New Roman" w:eastAsia="Arial" w:hAnsi="Times New Roman" w:cs="Times New Roman"/>
          <w:b/>
          <w:color w:val="000000"/>
          <w:sz w:val="24"/>
          <w:szCs w:val="24"/>
          <w:lang w:eastAsia="pl-PL"/>
        </w:rPr>
        <w:t xml:space="preserve">j </w:t>
      </w:r>
      <w:r w:rsidR="00661DDF" w:rsidRPr="00C116FC">
        <w:rPr>
          <w:rFonts w:ascii="Times New Roman" w:eastAsia="Arial" w:hAnsi="Times New Roman" w:cs="Times New Roman"/>
          <w:b/>
          <w:color w:val="000000"/>
          <w:sz w:val="24"/>
          <w:szCs w:val="24"/>
          <w:lang w:eastAsia="pl-PL"/>
        </w:rPr>
        <w:t>(</w:t>
      </w:r>
      <w:r w:rsidR="0020436B" w:rsidRPr="00C116FC">
        <w:rPr>
          <w:rFonts w:ascii="Times New Roman" w:eastAsia="Arial" w:hAnsi="Times New Roman" w:cs="Times New Roman"/>
          <w:b/>
          <w:color w:val="000000"/>
          <w:sz w:val="24"/>
          <w:szCs w:val="24"/>
          <w:lang w:eastAsia="pl-PL"/>
        </w:rPr>
        <w:t xml:space="preserve">załącznik </w:t>
      </w:r>
      <w:r w:rsidR="00661DDF" w:rsidRPr="00C116FC">
        <w:rPr>
          <w:rFonts w:ascii="Times New Roman" w:eastAsia="Arial" w:hAnsi="Times New Roman" w:cs="Times New Roman"/>
          <w:b/>
          <w:color w:val="000000"/>
          <w:sz w:val="24"/>
          <w:szCs w:val="24"/>
          <w:lang w:eastAsia="pl-PL"/>
        </w:rPr>
        <w:t>nr 10.1 i 10.2 do SWZ)</w:t>
      </w:r>
      <w:r w:rsidR="00C116FC" w:rsidRPr="00C116FC">
        <w:rPr>
          <w:rFonts w:ascii="Times New Roman" w:eastAsia="Arial" w:hAnsi="Times New Roman" w:cs="Times New Roman"/>
          <w:b/>
          <w:color w:val="000000"/>
          <w:sz w:val="24"/>
          <w:szCs w:val="24"/>
          <w:lang w:eastAsia="pl-PL"/>
        </w:rPr>
        <w:t xml:space="preserve"> </w:t>
      </w:r>
      <w:r w:rsidR="00661DDF" w:rsidRPr="00C116FC">
        <w:rPr>
          <w:rFonts w:ascii="Times New Roman" w:eastAsia="Arial" w:hAnsi="Times New Roman" w:cs="Times New Roman"/>
          <w:b/>
          <w:color w:val="000000"/>
          <w:sz w:val="24"/>
          <w:szCs w:val="24"/>
          <w:lang w:eastAsia="pl-PL"/>
        </w:rPr>
        <w:t>– waga 30%</w:t>
      </w:r>
    </w:p>
    <w:p w14:paraId="2C12D577" w14:textId="5D5B3271" w:rsidR="001C5E5A" w:rsidRPr="00C116FC" w:rsidRDefault="001C5E5A" w:rsidP="001C5E5A">
      <w:pPr>
        <w:numPr>
          <w:ilvl w:val="1"/>
          <w:numId w:val="44"/>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od 3</w:t>
      </w:r>
      <w:r w:rsidR="006355B5" w:rsidRPr="00C116FC">
        <w:rPr>
          <w:rFonts w:ascii="Times New Roman" w:eastAsia="Arial" w:hAnsi="Times New Roman" w:cs="Times New Roman"/>
          <w:bCs/>
          <w:color w:val="000000"/>
          <w:sz w:val="24"/>
          <w:szCs w:val="24"/>
          <w:lang w:eastAsia="pl-PL"/>
        </w:rPr>
        <w:t>6</w:t>
      </w:r>
      <w:r w:rsidRPr="00C116FC">
        <w:rPr>
          <w:rFonts w:ascii="Times New Roman" w:eastAsia="Arial" w:hAnsi="Times New Roman" w:cs="Times New Roman"/>
          <w:bCs/>
          <w:color w:val="000000"/>
          <w:sz w:val="24"/>
          <w:szCs w:val="24"/>
          <w:lang w:eastAsia="pl-PL"/>
        </w:rPr>
        <w:t xml:space="preserve"> miesięcy do 41 miesięcy – 0 pkt,</w:t>
      </w:r>
    </w:p>
    <w:p w14:paraId="6993EFC6" w14:textId="700CC6AE" w:rsidR="001C5E5A" w:rsidRPr="00C116FC" w:rsidRDefault="001C5E5A" w:rsidP="001C5E5A">
      <w:pPr>
        <w:numPr>
          <w:ilvl w:val="1"/>
          <w:numId w:val="44"/>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od 42 miesięcy do 47 miesięcy </w:t>
      </w:r>
      <w:r w:rsidR="006355B5" w:rsidRPr="00C116FC">
        <w:rPr>
          <w:rFonts w:ascii="Times New Roman" w:eastAsia="Arial" w:hAnsi="Times New Roman" w:cs="Times New Roman"/>
          <w:bCs/>
          <w:color w:val="000000"/>
          <w:sz w:val="24"/>
          <w:szCs w:val="24"/>
          <w:lang w:eastAsia="pl-PL"/>
        </w:rPr>
        <w:t>7,5</w:t>
      </w:r>
      <w:r w:rsidRPr="00C116FC">
        <w:rPr>
          <w:rFonts w:ascii="Times New Roman" w:eastAsia="Arial" w:hAnsi="Times New Roman" w:cs="Times New Roman"/>
          <w:bCs/>
          <w:color w:val="000000"/>
          <w:sz w:val="24"/>
          <w:szCs w:val="24"/>
          <w:lang w:eastAsia="pl-PL"/>
        </w:rPr>
        <w:t xml:space="preserve"> pkt,</w:t>
      </w:r>
    </w:p>
    <w:p w14:paraId="6B626BF3" w14:textId="079C29B4" w:rsidR="001C5E5A" w:rsidRPr="00C116FC" w:rsidRDefault="001C5E5A" w:rsidP="001C5E5A">
      <w:pPr>
        <w:numPr>
          <w:ilvl w:val="1"/>
          <w:numId w:val="44"/>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od 48 miesięcy do 53 miesięcy </w:t>
      </w:r>
      <w:r w:rsidR="006355B5" w:rsidRPr="00C116FC">
        <w:rPr>
          <w:rFonts w:ascii="Times New Roman" w:eastAsia="Arial" w:hAnsi="Times New Roman" w:cs="Times New Roman"/>
          <w:bCs/>
          <w:color w:val="000000"/>
          <w:sz w:val="24"/>
          <w:szCs w:val="24"/>
          <w:lang w:eastAsia="pl-PL"/>
        </w:rPr>
        <w:t>15</w:t>
      </w:r>
      <w:r w:rsidRPr="00C116FC">
        <w:rPr>
          <w:rFonts w:ascii="Times New Roman" w:eastAsia="Arial" w:hAnsi="Times New Roman" w:cs="Times New Roman"/>
          <w:bCs/>
          <w:color w:val="000000"/>
          <w:sz w:val="24"/>
          <w:szCs w:val="24"/>
          <w:lang w:eastAsia="pl-PL"/>
        </w:rPr>
        <w:t xml:space="preserve"> pkt,</w:t>
      </w:r>
    </w:p>
    <w:p w14:paraId="39D42E22" w14:textId="23DC9F75" w:rsidR="001C5E5A" w:rsidRPr="00C116FC" w:rsidRDefault="001C5E5A" w:rsidP="001C5E5A">
      <w:pPr>
        <w:numPr>
          <w:ilvl w:val="1"/>
          <w:numId w:val="44"/>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od 54 miesięcy do 59 miesięcy </w:t>
      </w:r>
      <w:r w:rsidR="006355B5" w:rsidRPr="00C116FC">
        <w:rPr>
          <w:rFonts w:ascii="Times New Roman" w:eastAsia="Arial" w:hAnsi="Times New Roman" w:cs="Times New Roman"/>
          <w:bCs/>
          <w:color w:val="000000"/>
          <w:sz w:val="24"/>
          <w:szCs w:val="24"/>
          <w:lang w:eastAsia="pl-PL"/>
        </w:rPr>
        <w:t>22,5</w:t>
      </w:r>
      <w:r w:rsidRPr="00C116FC">
        <w:rPr>
          <w:rFonts w:ascii="Times New Roman" w:eastAsia="Arial" w:hAnsi="Times New Roman" w:cs="Times New Roman"/>
          <w:bCs/>
          <w:color w:val="000000"/>
          <w:sz w:val="24"/>
          <w:szCs w:val="24"/>
          <w:lang w:eastAsia="pl-PL"/>
        </w:rPr>
        <w:t xml:space="preserve"> pkt,</w:t>
      </w:r>
    </w:p>
    <w:p w14:paraId="06D15BD0" w14:textId="6049FCFC" w:rsidR="009E2A48" w:rsidRPr="00C116FC" w:rsidRDefault="001C5E5A" w:rsidP="001C5E5A">
      <w:pPr>
        <w:numPr>
          <w:ilvl w:val="1"/>
          <w:numId w:val="44"/>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60 miesięcy i dłużej – </w:t>
      </w:r>
      <w:r w:rsidR="006355B5" w:rsidRPr="00C116FC">
        <w:rPr>
          <w:rFonts w:ascii="Times New Roman" w:eastAsia="Arial" w:hAnsi="Times New Roman" w:cs="Times New Roman"/>
          <w:bCs/>
          <w:color w:val="000000"/>
          <w:sz w:val="24"/>
          <w:szCs w:val="24"/>
          <w:lang w:eastAsia="pl-PL"/>
        </w:rPr>
        <w:t>30 pkt;</w:t>
      </w:r>
      <w:r w:rsidR="009E2A48" w:rsidRPr="00C116FC">
        <w:rPr>
          <w:rFonts w:ascii="Times New Roman" w:eastAsia="Arial" w:hAnsi="Times New Roman" w:cs="Times New Roman"/>
          <w:color w:val="000000"/>
          <w:sz w:val="24"/>
          <w:szCs w:val="24"/>
          <w:lang w:eastAsia="pl-PL"/>
        </w:rPr>
        <w:t xml:space="preserve">                                                  </w:t>
      </w:r>
    </w:p>
    <w:p w14:paraId="2704B280" w14:textId="20250E86" w:rsidR="009E2A48" w:rsidRPr="00C116FC" w:rsidRDefault="009E2A48" w:rsidP="001C5E5A">
      <w:pPr>
        <w:numPr>
          <w:ilvl w:val="0"/>
          <w:numId w:val="42"/>
        </w:numPr>
        <w:spacing w:after="0" w:line="276" w:lineRule="auto"/>
        <w:ind w:left="757"/>
        <w:contextualSpacing/>
        <w:jc w:val="both"/>
        <w:rPr>
          <w:rFonts w:ascii="Times New Roman" w:eastAsia="Arial" w:hAnsi="Times New Roman" w:cs="Times New Roman"/>
          <w:b/>
          <w:color w:val="000000"/>
          <w:sz w:val="24"/>
          <w:szCs w:val="24"/>
          <w:lang w:eastAsia="pl-PL"/>
        </w:rPr>
      </w:pPr>
      <w:r w:rsidRPr="00C116FC">
        <w:rPr>
          <w:rFonts w:ascii="Times New Roman" w:eastAsia="Arial" w:hAnsi="Times New Roman" w:cs="Times New Roman"/>
          <w:b/>
          <w:color w:val="000000"/>
          <w:sz w:val="24"/>
          <w:szCs w:val="24"/>
          <w:lang w:eastAsia="pl-PL"/>
        </w:rPr>
        <w:lastRenderedPageBreak/>
        <w:t>Kryterium I</w:t>
      </w:r>
      <w:r w:rsidR="001C5E5A" w:rsidRPr="00C116FC">
        <w:rPr>
          <w:rFonts w:ascii="Times New Roman" w:eastAsia="Arial" w:hAnsi="Times New Roman" w:cs="Times New Roman"/>
          <w:b/>
          <w:color w:val="000000"/>
          <w:sz w:val="24"/>
          <w:szCs w:val="24"/>
          <w:lang w:eastAsia="pl-PL"/>
        </w:rPr>
        <w:t>I</w:t>
      </w:r>
      <w:r w:rsidRPr="00C116FC">
        <w:rPr>
          <w:rFonts w:ascii="Times New Roman" w:eastAsia="Arial" w:hAnsi="Times New Roman" w:cs="Times New Roman"/>
          <w:b/>
          <w:color w:val="000000"/>
          <w:sz w:val="24"/>
          <w:szCs w:val="24"/>
          <w:lang w:eastAsia="pl-PL"/>
        </w:rPr>
        <w:t>I: długość gwarancji</w:t>
      </w:r>
      <w:r w:rsidR="0067799E" w:rsidRPr="00C116FC">
        <w:rPr>
          <w:rFonts w:ascii="Times New Roman" w:eastAsia="Arial" w:hAnsi="Times New Roman" w:cs="Times New Roman"/>
          <w:b/>
          <w:color w:val="000000"/>
          <w:sz w:val="24"/>
          <w:szCs w:val="24"/>
          <w:lang w:eastAsia="pl-PL"/>
        </w:rPr>
        <w:t xml:space="preserve"> </w:t>
      </w:r>
      <w:r w:rsidR="007F71E0" w:rsidRPr="00C116FC">
        <w:rPr>
          <w:rFonts w:ascii="Times New Roman" w:eastAsia="Arial" w:hAnsi="Times New Roman" w:cs="Times New Roman"/>
          <w:b/>
          <w:color w:val="000000"/>
          <w:sz w:val="24"/>
          <w:szCs w:val="24"/>
          <w:lang w:eastAsia="pl-PL"/>
        </w:rPr>
        <w:t xml:space="preserve">dotycząca </w:t>
      </w:r>
      <w:proofErr w:type="spellStart"/>
      <w:r w:rsidR="006355B5" w:rsidRPr="00C116FC">
        <w:rPr>
          <w:rFonts w:ascii="Times New Roman" w:eastAsia="Arial" w:hAnsi="Times New Roman" w:cs="Times New Roman"/>
          <w:b/>
          <w:color w:val="000000"/>
          <w:sz w:val="24"/>
          <w:szCs w:val="24"/>
          <w:lang w:eastAsia="pl-PL"/>
        </w:rPr>
        <w:t>mikrosita</w:t>
      </w:r>
      <w:proofErr w:type="spellEnd"/>
      <w:r w:rsidR="007F71E0" w:rsidRPr="00C116FC">
        <w:rPr>
          <w:rFonts w:ascii="Times New Roman" w:eastAsia="Arial" w:hAnsi="Times New Roman" w:cs="Times New Roman"/>
          <w:b/>
          <w:color w:val="000000"/>
          <w:sz w:val="24"/>
          <w:szCs w:val="24"/>
          <w:lang w:eastAsia="pl-PL"/>
        </w:rPr>
        <w:t xml:space="preserve"> </w:t>
      </w:r>
      <w:r w:rsidR="00310356" w:rsidRPr="00C116FC">
        <w:rPr>
          <w:rFonts w:ascii="Times New Roman" w:eastAsia="Arial" w:hAnsi="Times New Roman" w:cs="Times New Roman"/>
          <w:b/>
          <w:color w:val="000000"/>
          <w:sz w:val="24"/>
          <w:szCs w:val="24"/>
          <w:lang w:eastAsia="pl-PL"/>
        </w:rPr>
        <w:t xml:space="preserve">– waga </w:t>
      </w:r>
      <w:r w:rsidR="006355B5" w:rsidRPr="00C116FC">
        <w:rPr>
          <w:rFonts w:ascii="Times New Roman" w:eastAsia="Arial" w:hAnsi="Times New Roman" w:cs="Times New Roman"/>
          <w:b/>
          <w:color w:val="000000"/>
          <w:sz w:val="24"/>
          <w:szCs w:val="24"/>
          <w:lang w:eastAsia="pl-PL"/>
        </w:rPr>
        <w:t>5</w:t>
      </w:r>
      <w:r w:rsidR="00310356" w:rsidRPr="00C116FC">
        <w:rPr>
          <w:rFonts w:ascii="Times New Roman" w:eastAsia="Arial" w:hAnsi="Times New Roman" w:cs="Times New Roman"/>
          <w:b/>
          <w:color w:val="000000"/>
          <w:sz w:val="24"/>
          <w:szCs w:val="24"/>
          <w:lang w:eastAsia="pl-PL"/>
        </w:rPr>
        <w:t>%</w:t>
      </w:r>
      <w:r w:rsidRPr="00C116FC">
        <w:rPr>
          <w:rFonts w:ascii="Times New Roman" w:eastAsia="Arial" w:hAnsi="Times New Roman" w:cs="Times New Roman"/>
          <w:b/>
          <w:color w:val="000000"/>
          <w:sz w:val="24"/>
          <w:szCs w:val="24"/>
          <w:lang w:eastAsia="pl-PL"/>
        </w:rPr>
        <w:t xml:space="preserve">: </w:t>
      </w:r>
    </w:p>
    <w:p w14:paraId="391E334B" w14:textId="2E7E91E8" w:rsidR="009E2A48" w:rsidRPr="00C116FC" w:rsidRDefault="00517874" w:rsidP="001C5E5A">
      <w:pPr>
        <w:numPr>
          <w:ilvl w:val="1"/>
          <w:numId w:val="62"/>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do </w:t>
      </w:r>
      <w:r w:rsidR="001C5E5A" w:rsidRPr="00C116FC">
        <w:rPr>
          <w:rFonts w:ascii="Times New Roman" w:eastAsia="Arial" w:hAnsi="Times New Roman" w:cs="Times New Roman"/>
          <w:bCs/>
          <w:color w:val="000000"/>
          <w:sz w:val="24"/>
          <w:szCs w:val="24"/>
          <w:lang w:eastAsia="pl-PL"/>
        </w:rPr>
        <w:t>12</w:t>
      </w:r>
      <w:r w:rsidRPr="00C116FC">
        <w:rPr>
          <w:rFonts w:ascii="Times New Roman" w:eastAsia="Arial" w:hAnsi="Times New Roman" w:cs="Times New Roman"/>
          <w:bCs/>
          <w:color w:val="000000"/>
          <w:sz w:val="24"/>
          <w:szCs w:val="24"/>
          <w:lang w:eastAsia="pl-PL"/>
        </w:rPr>
        <w:t xml:space="preserve"> miesięcy</w:t>
      </w:r>
      <w:r w:rsidR="009E2A48" w:rsidRPr="00C116FC">
        <w:rPr>
          <w:rFonts w:ascii="Times New Roman" w:eastAsia="Arial" w:hAnsi="Times New Roman" w:cs="Times New Roman"/>
          <w:bCs/>
          <w:color w:val="000000"/>
          <w:sz w:val="24"/>
          <w:szCs w:val="24"/>
          <w:lang w:eastAsia="pl-PL"/>
        </w:rPr>
        <w:t xml:space="preserve"> – 0 pkt,</w:t>
      </w:r>
    </w:p>
    <w:p w14:paraId="233478F7" w14:textId="2FFD1CFC" w:rsidR="009E2A48" w:rsidRPr="00C116FC" w:rsidRDefault="009E2A48" w:rsidP="001C5E5A">
      <w:pPr>
        <w:numPr>
          <w:ilvl w:val="1"/>
          <w:numId w:val="62"/>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od </w:t>
      </w:r>
      <w:r w:rsidR="001C5E5A" w:rsidRPr="00C116FC">
        <w:rPr>
          <w:rFonts w:ascii="Times New Roman" w:eastAsia="Arial" w:hAnsi="Times New Roman" w:cs="Times New Roman"/>
          <w:bCs/>
          <w:color w:val="000000"/>
          <w:sz w:val="24"/>
          <w:szCs w:val="24"/>
          <w:lang w:eastAsia="pl-PL"/>
        </w:rPr>
        <w:t>13</w:t>
      </w:r>
      <w:r w:rsidRPr="00C116FC">
        <w:rPr>
          <w:rFonts w:ascii="Times New Roman" w:eastAsia="Arial" w:hAnsi="Times New Roman" w:cs="Times New Roman"/>
          <w:bCs/>
          <w:color w:val="000000"/>
          <w:sz w:val="24"/>
          <w:szCs w:val="24"/>
          <w:lang w:eastAsia="pl-PL"/>
        </w:rPr>
        <w:t xml:space="preserve"> miesięcy do </w:t>
      </w:r>
      <w:r w:rsidR="001C5E5A" w:rsidRPr="00C116FC">
        <w:rPr>
          <w:rFonts w:ascii="Times New Roman" w:eastAsia="Arial" w:hAnsi="Times New Roman" w:cs="Times New Roman"/>
          <w:bCs/>
          <w:color w:val="000000"/>
          <w:sz w:val="24"/>
          <w:szCs w:val="24"/>
          <w:lang w:eastAsia="pl-PL"/>
        </w:rPr>
        <w:t>18</w:t>
      </w:r>
      <w:r w:rsidRPr="00C116FC">
        <w:rPr>
          <w:rFonts w:ascii="Times New Roman" w:eastAsia="Arial" w:hAnsi="Times New Roman" w:cs="Times New Roman"/>
          <w:bCs/>
          <w:color w:val="000000"/>
          <w:sz w:val="24"/>
          <w:szCs w:val="24"/>
          <w:lang w:eastAsia="pl-PL"/>
        </w:rPr>
        <w:t xml:space="preserve"> miesięcy </w:t>
      </w:r>
      <w:r w:rsidR="006355B5" w:rsidRPr="00C116FC">
        <w:rPr>
          <w:rFonts w:ascii="Times New Roman" w:eastAsia="Arial" w:hAnsi="Times New Roman" w:cs="Times New Roman"/>
          <w:bCs/>
          <w:color w:val="000000"/>
          <w:sz w:val="24"/>
          <w:szCs w:val="24"/>
          <w:lang w:eastAsia="pl-PL"/>
        </w:rPr>
        <w:t>1,25</w:t>
      </w:r>
      <w:r w:rsidRPr="00C116FC">
        <w:rPr>
          <w:rFonts w:ascii="Times New Roman" w:eastAsia="Arial" w:hAnsi="Times New Roman" w:cs="Times New Roman"/>
          <w:bCs/>
          <w:color w:val="000000"/>
          <w:sz w:val="24"/>
          <w:szCs w:val="24"/>
          <w:lang w:eastAsia="pl-PL"/>
        </w:rPr>
        <w:t xml:space="preserve"> pkt,</w:t>
      </w:r>
    </w:p>
    <w:p w14:paraId="04A3C2CA" w14:textId="6C25CFD0" w:rsidR="009E2A48" w:rsidRPr="00C116FC" w:rsidRDefault="009E2A48" w:rsidP="001C5E5A">
      <w:pPr>
        <w:numPr>
          <w:ilvl w:val="1"/>
          <w:numId w:val="62"/>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od </w:t>
      </w:r>
      <w:r w:rsidR="001C5E5A" w:rsidRPr="00C116FC">
        <w:rPr>
          <w:rFonts w:ascii="Times New Roman" w:eastAsia="Arial" w:hAnsi="Times New Roman" w:cs="Times New Roman"/>
          <w:bCs/>
          <w:color w:val="000000"/>
          <w:sz w:val="24"/>
          <w:szCs w:val="24"/>
          <w:lang w:eastAsia="pl-PL"/>
        </w:rPr>
        <w:t>19</w:t>
      </w:r>
      <w:r w:rsidRPr="00C116FC">
        <w:rPr>
          <w:rFonts w:ascii="Times New Roman" w:eastAsia="Arial" w:hAnsi="Times New Roman" w:cs="Times New Roman"/>
          <w:bCs/>
          <w:color w:val="000000"/>
          <w:sz w:val="24"/>
          <w:szCs w:val="24"/>
          <w:lang w:eastAsia="pl-PL"/>
        </w:rPr>
        <w:t xml:space="preserve"> miesięcy do </w:t>
      </w:r>
      <w:r w:rsidR="001C5E5A" w:rsidRPr="00C116FC">
        <w:rPr>
          <w:rFonts w:ascii="Times New Roman" w:eastAsia="Arial" w:hAnsi="Times New Roman" w:cs="Times New Roman"/>
          <w:bCs/>
          <w:color w:val="000000"/>
          <w:sz w:val="24"/>
          <w:szCs w:val="24"/>
          <w:lang w:eastAsia="pl-PL"/>
        </w:rPr>
        <w:t>24</w:t>
      </w:r>
      <w:r w:rsidRPr="00C116FC">
        <w:rPr>
          <w:rFonts w:ascii="Times New Roman" w:eastAsia="Arial" w:hAnsi="Times New Roman" w:cs="Times New Roman"/>
          <w:bCs/>
          <w:color w:val="000000"/>
          <w:sz w:val="24"/>
          <w:szCs w:val="24"/>
          <w:lang w:eastAsia="pl-PL"/>
        </w:rPr>
        <w:t xml:space="preserve"> miesięcy </w:t>
      </w:r>
      <w:r w:rsidR="006355B5" w:rsidRPr="00C116FC">
        <w:rPr>
          <w:rFonts w:ascii="Times New Roman" w:eastAsia="Arial" w:hAnsi="Times New Roman" w:cs="Times New Roman"/>
          <w:bCs/>
          <w:color w:val="000000"/>
          <w:sz w:val="24"/>
          <w:szCs w:val="24"/>
          <w:lang w:eastAsia="pl-PL"/>
        </w:rPr>
        <w:t>2,50</w:t>
      </w:r>
      <w:r w:rsidRPr="00C116FC">
        <w:rPr>
          <w:rFonts w:ascii="Times New Roman" w:eastAsia="Arial" w:hAnsi="Times New Roman" w:cs="Times New Roman"/>
          <w:bCs/>
          <w:color w:val="000000"/>
          <w:sz w:val="24"/>
          <w:szCs w:val="24"/>
          <w:lang w:eastAsia="pl-PL"/>
        </w:rPr>
        <w:t xml:space="preserve"> pkt,</w:t>
      </w:r>
    </w:p>
    <w:p w14:paraId="38AD8746" w14:textId="372D7876" w:rsidR="009E2A48" w:rsidRPr="00C116FC" w:rsidRDefault="009E2A48" w:rsidP="001C5E5A">
      <w:pPr>
        <w:numPr>
          <w:ilvl w:val="1"/>
          <w:numId w:val="62"/>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od </w:t>
      </w:r>
      <w:r w:rsidR="001C5E5A" w:rsidRPr="00C116FC">
        <w:rPr>
          <w:rFonts w:ascii="Times New Roman" w:eastAsia="Arial" w:hAnsi="Times New Roman" w:cs="Times New Roman"/>
          <w:bCs/>
          <w:color w:val="000000"/>
          <w:sz w:val="24"/>
          <w:szCs w:val="24"/>
          <w:lang w:eastAsia="pl-PL"/>
        </w:rPr>
        <w:t>25</w:t>
      </w:r>
      <w:r w:rsidRPr="00C116FC">
        <w:rPr>
          <w:rFonts w:ascii="Times New Roman" w:eastAsia="Arial" w:hAnsi="Times New Roman" w:cs="Times New Roman"/>
          <w:bCs/>
          <w:color w:val="000000"/>
          <w:sz w:val="24"/>
          <w:szCs w:val="24"/>
          <w:lang w:eastAsia="pl-PL"/>
        </w:rPr>
        <w:t xml:space="preserve"> miesięcy do </w:t>
      </w:r>
      <w:r w:rsidR="001C5E5A" w:rsidRPr="00C116FC">
        <w:rPr>
          <w:rFonts w:ascii="Times New Roman" w:eastAsia="Arial" w:hAnsi="Times New Roman" w:cs="Times New Roman"/>
          <w:bCs/>
          <w:color w:val="000000"/>
          <w:sz w:val="24"/>
          <w:szCs w:val="24"/>
          <w:lang w:eastAsia="pl-PL"/>
        </w:rPr>
        <w:t xml:space="preserve">30 </w:t>
      </w:r>
      <w:r w:rsidRPr="00C116FC">
        <w:rPr>
          <w:rFonts w:ascii="Times New Roman" w:eastAsia="Arial" w:hAnsi="Times New Roman" w:cs="Times New Roman"/>
          <w:bCs/>
          <w:color w:val="000000"/>
          <w:sz w:val="24"/>
          <w:szCs w:val="24"/>
          <w:lang w:eastAsia="pl-PL"/>
        </w:rPr>
        <w:t xml:space="preserve">miesięcy </w:t>
      </w:r>
      <w:r w:rsidR="006355B5" w:rsidRPr="00C116FC">
        <w:rPr>
          <w:rFonts w:ascii="Times New Roman" w:eastAsia="Arial" w:hAnsi="Times New Roman" w:cs="Times New Roman"/>
          <w:bCs/>
          <w:color w:val="000000"/>
          <w:sz w:val="24"/>
          <w:szCs w:val="24"/>
          <w:lang w:eastAsia="pl-PL"/>
        </w:rPr>
        <w:t>3,75</w:t>
      </w:r>
      <w:r w:rsidRPr="00C116FC">
        <w:rPr>
          <w:rFonts w:ascii="Times New Roman" w:eastAsia="Arial" w:hAnsi="Times New Roman" w:cs="Times New Roman"/>
          <w:bCs/>
          <w:color w:val="000000"/>
          <w:sz w:val="24"/>
          <w:szCs w:val="24"/>
          <w:lang w:eastAsia="pl-PL"/>
        </w:rPr>
        <w:t xml:space="preserve"> pkt,</w:t>
      </w:r>
    </w:p>
    <w:p w14:paraId="742B60FE" w14:textId="3D2BE9EC" w:rsidR="009E2A48" w:rsidRPr="00C116FC" w:rsidRDefault="001C5E5A" w:rsidP="001C5E5A">
      <w:pPr>
        <w:numPr>
          <w:ilvl w:val="1"/>
          <w:numId w:val="62"/>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31</w:t>
      </w:r>
      <w:r w:rsidR="009E2A48" w:rsidRPr="00C116FC">
        <w:rPr>
          <w:rFonts w:ascii="Times New Roman" w:eastAsia="Arial" w:hAnsi="Times New Roman" w:cs="Times New Roman"/>
          <w:bCs/>
          <w:color w:val="000000"/>
          <w:sz w:val="24"/>
          <w:szCs w:val="24"/>
          <w:lang w:eastAsia="pl-PL"/>
        </w:rPr>
        <w:t xml:space="preserve"> miesięcy i dłużej – </w:t>
      </w:r>
      <w:r w:rsidR="006355B5" w:rsidRPr="00C116FC">
        <w:rPr>
          <w:rFonts w:ascii="Times New Roman" w:eastAsia="Arial" w:hAnsi="Times New Roman" w:cs="Times New Roman"/>
          <w:bCs/>
          <w:color w:val="000000"/>
          <w:sz w:val="24"/>
          <w:szCs w:val="24"/>
          <w:lang w:eastAsia="pl-PL"/>
        </w:rPr>
        <w:t>5 pkt;</w:t>
      </w:r>
    </w:p>
    <w:p w14:paraId="6DB7D454" w14:textId="1E9E34F4" w:rsidR="006355B5" w:rsidRPr="00C116FC" w:rsidRDefault="006355B5" w:rsidP="006355B5">
      <w:pPr>
        <w:numPr>
          <w:ilvl w:val="0"/>
          <w:numId w:val="42"/>
        </w:numPr>
        <w:spacing w:after="0" w:line="276" w:lineRule="auto"/>
        <w:ind w:left="757"/>
        <w:contextualSpacing/>
        <w:jc w:val="both"/>
        <w:rPr>
          <w:rFonts w:ascii="Times New Roman" w:eastAsia="Arial" w:hAnsi="Times New Roman" w:cs="Times New Roman"/>
          <w:b/>
          <w:color w:val="000000"/>
          <w:sz w:val="24"/>
          <w:szCs w:val="24"/>
          <w:lang w:eastAsia="pl-PL"/>
        </w:rPr>
      </w:pPr>
      <w:r w:rsidRPr="00C116FC">
        <w:rPr>
          <w:rFonts w:ascii="Times New Roman" w:eastAsia="Arial" w:hAnsi="Times New Roman" w:cs="Times New Roman"/>
          <w:b/>
          <w:color w:val="000000"/>
          <w:sz w:val="24"/>
          <w:szCs w:val="24"/>
          <w:lang w:eastAsia="pl-PL"/>
        </w:rPr>
        <w:t xml:space="preserve">Kryterium IV: długość gwarancji dotycząca </w:t>
      </w:r>
      <w:r w:rsidRPr="00C5184E">
        <w:rPr>
          <w:rFonts w:ascii="Times New Roman" w:hAnsi="Times New Roman" w:cs="Times New Roman"/>
          <w:b/>
          <w:sz w:val="24"/>
          <w:szCs w:val="24"/>
        </w:rPr>
        <w:t>p</w:t>
      </w:r>
      <w:bookmarkStart w:id="7" w:name="_Hlk101453524"/>
      <w:r w:rsidRPr="00C5184E">
        <w:rPr>
          <w:rFonts w:ascii="Times New Roman" w:hAnsi="Times New Roman" w:cs="Times New Roman"/>
          <w:b/>
          <w:sz w:val="24"/>
          <w:szCs w:val="24"/>
        </w:rPr>
        <w:t>rasy do odwadnia</w:t>
      </w:r>
      <w:r w:rsidR="001112BC" w:rsidRPr="00C5184E">
        <w:rPr>
          <w:rFonts w:ascii="Times New Roman" w:hAnsi="Times New Roman" w:cs="Times New Roman"/>
          <w:b/>
          <w:sz w:val="24"/>
          <w:szCs w:val="24"/>
        </w:rPr>
        <w:t>nia</w:t>
      </w:r>
      <w:r w:rsidRPr="00C5184E">
        <w:rPr>
          <w:rFonts w:ascii="Times New Roman" w:hAnsi="Times New Roman" w:cs="Times New Roman"/>
          <w:b/>
          <w:sz w:val="24"/>
          <w:szCs w:val="24"/>
        </w:rPr>
        <w:t xml:space="preserve"> osadów ściekowych wraz z kontenerem i pompami</w:t>
      </w:r>
      <w:bookmarkEnd w:id="7"/>
      <w:r w:rsidRPr="00C116FC">
        <w:rPr>
          <w:rFonts w:ascii="Times New Roman" w:eastAsia="Arial" w:hAnsi="Times New Roman" w:cs="Times New Roman"/>
          <w:b/>
          <w:color w:val="000000"/>
          <w:sz w:val="24"/>
          <w:szCs w:val="24"/>
          <w:lang w:eastAsia="pl-PL"/>
        </w:rPr>
        <w:t xml:space="preserve"> – waga 5%: </w:t>
      </w:r>
    </w:p>
    <w:p w14:paraId="40599D6A" w14:textId="77777777" w:rsidR="006355B5" w:rsidRPr="00C116FC" w:rsidRDefault="006355B5" w:rsidP="006355B5">
      <w:pPr>
        <w:numPr>
          <w:ilvl w:val="1"/>
          <w:numId w:val="66"/>
        </w:numPr>
        <w:spacing w:after="0" w:line="276" w:lineRule="auto"/>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do 12 miesięcy – 0 pkt,</w:t>
      </w:r>
    </w:p>
    <w:p w14:paraId="48F8D1EF" w14:textId="77777777" w:rsidR="006355B5" w:rsidRPr="00C116FC" w:rsidRDefault="006355B5" w:rsidP="006355B5">
      <w:pPr>
        <w:numPr>
          <w:ilvl w:val="1"/>
          <w:numId w:val="66"/>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od 13 miesięcy do 18 miesięcy 1,25 pkt,</w:t>
      </w:r>
    </w:p>
    <w:p w14:paraId="0C9AA348" w14:textId="77777777" w:rsidR="006355B5" w:rsidRPr="00C116FC" w:rsidRDefault="006355B5" w:rsidP="006355B5">
      <w:pPr>
        <w:numPr>
          <w:ilvl w:val="1"/>
          <w:numId w:val="66"/>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od 19 miesięcy do 24 miesięcy 2,50 pkt,</w:t>
      </w:r>
    </w:p>
    <w:p w14:paraId="2376B263" w14:textId="77777777" w:rsidR="006355B5" w:rsidRPr="00C116FC" w:rsidRDefault="006355B5" w:rsidP="006355B5">
      <w:pPr>
        <w:numPr>
          <w:ilvl w:val="1"/>
          <w:numId w:val="66"/>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od 25 miesięcy do 30 miesięcy 3,75 pkt,</w:t>
      </w:r>
    </w:p>
    <w:p w14:paraId="1BA64068" w14:textId="6C5D8ECE" w:rsidR="006355B5" w:rsidRPr="00C116FC" w:rsidRDefault="006355B5" w:rsidP="006355B5">
      <w:pPr>
        <w:numPr>
          <w:ilvl w:val="1"/>
          <w:numId w:val="66"/>
        </w:numPr>
        <w:spacing w:after="0" w:line="276" w:lineRule="auto"/>
        <w:ind w:left="1154"/>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31 miesięcy i dłużej – 5 pkt.</w:t>
      </w:r>
    </w:p>
    <w:p w14:paraId="2FBED45D" w14:textId="16A29ED3" w:rsidR="007F2019" w:rsidRPr="00C116FC" w:rsidRDefault="009E2A48" w:rsidP="001C5E5A">
      <w:pPr>
        <w:numPr>
          <w:ilvl w:val="1"/>
          <w:numId w:val="43"/>
        </w:numPr>
        <w:spacing w:after="0" w:line="276" w:lineRule="auto"/>
        <w:contextualSpacing/>
        <w:jc w:val="both"/>
        <w:rPr>
          <w:rFonts w:ascii="Arial" w:eastAsia="Arial" w:hAnsi="Arial" w:cs="Arial"/>
          <w:color w:val="000000"/>
          <w:lang w:eastAsia="pl-PL"/>
        </w:rPr>
      </w:pPr>
      <w:r w:rsidRPr="00C116FC">
        <w:rPr>
          <w:rFonts w:ascii="Times New Roman" w:eastAsia="Arial" w:hAnsi="Times New Roman" w:cs="Times New Roman"/>
          <w:color w:val="000000"/>
          <w:sz w:val="24"/>
          <w:lang w:eastAsia="pl-PL"/>
        </w:rPr>
        <w:t>Gwarancja nie może być krótsza niż 36 miesięcy</w:t>
      </w:r>
      <w:r w:rsidR="006355B5" w:rsidRPr="00C116FC">
        <w:rPr>
          <w:rFonts w:ascii="Times New Roman" w:eastAsia="Arial" w:hAnsi="Times New Roman" w:cs="Times New Roman"/>
          <w:color w:val="000000"/>
          <w:sz w:val="24"/>
          <w:lang w:eastAsia="pl-PL"/>
        </w:rPr>
        <w:t xml:space="preserve"> na infrastrukturę wodociągową i kanalizacyjną</w:t>
      </w:r>
      <w:r w:rsidRPr="00C116FC">
        <w:rPr>
          <w:rFonts w:ascii="Times New Roman" w:eastAsia="Arial" w:hAnsi="Times New Roman" w:cs="Times New Roman"/>
          <w:color w:val="000000"/>
          <w:sz w:val="24"/>
          <w:lang w:eastAsia="pl-PL"/>
        </w:rPr>
        <w:t xml:space="preserve">. </w:t>
      </w:r>
      <w:r w:rsidR="00B75BA2" w:rsidRPr="00C116FC">
        <w:rPr>
          <w:rFonts w:ascii="Times New Roman" w:eastAsia="Arial" w:hAnsi="Times New Roman" w:cs="Times New Roman"/>
          <w:color w:val="000000"/>
          <w:sz w:val="24"/>
          <w:lang w:eastAsia="pl-PL"/>
        </w:rPr>
        <w:t xml:space="preserve">Gwarancja nie może być krótsza niż 12 miesięcy na </w:t>
      </w:r>
      <w:r w:rsidR="00C116FC" w:rsidRPr="00C116FC">
        <w:rPr>
          <w:rFonts w:ascii="Times New Roman" w:eastAsia="Arial" w:hAnsi="Times New Roman" w:cs="Times New Roman"/>
          <w:color w:val="000000"/>
          <w:sz w:val="24"/>
          <w:lang w:eastAsia="pl-PL"/>
        </w:rPr>
        <w:t>sprzęt do</w:t>
      </w:r>
      <w:r w:rsidR="00B75BA2" w:rsidRPr="00C116FC">
        <w:rPr>
          <w:rFonts w:ascii="Times New Roman" w:eastAsia="Arial" w:hAnsi="Times New Roman" w:cs="Times New Roman"/>
          <w:color w:val="000000"/>
          <w:sz w:val="24"/>
          <w:lang w:eastAsia="pl-PL"/>
        </w:rPr>
        <w:t xml:space="preserve"> oczyszczalni wskazan</w:t>
      </w:r>
      <w:r w:rsidR="00C116FC" w:rsidRPr="00C116FC">
        <w:rPr>
          <w:rFonts w:ascii="Times New Roman" w:eastAsia="Arial" w:hAnsi="Times New Roman" w:cs="Times New Roman"/>
          <w:color w:val="000000"/>
          <w:sz w:val="24"/>
          <w:lang w:eastAsia="pl-PL"/>
        </w:rPr>
        <w:t>y</w:t>
      </w:r>
      <w:r w:rsidR="00B75BA2" w:rsidRPr="00C116FC">
        <w:rPr>
          <w:rFonts w:ascii="Times New Roman" w:eastAsia="Arial" w:hAnsi="Times New Roman" w:cs="Times New Roman"/>
          <w:color w:val="000000"/>
          <w:sz w:val="24"/>
          <w:lang w:eastAsia="pl-PL"/>
        </w:rPr>
        <w:t xml:space="preserve"> w ust. 3 pkt 3 i 4. </w:t>
      </w:r>
      <w:r w:rsidRPr="00C116FC">
        <w:rPr>
          <w:rFonts w:ascii="Times New Roman" w:eastAsia="Arial" w:hAnsi="Times New Roman" w:cs="Times New Roman"/>
          <w:color w:val="000000"/>
          <w:sz w:val="24"/>
          <w:lang w:eastAsia="pl-PL"/>
        </w:rPr>
        <w:t>Oferty zawie</w:t>
      </w:r>
      <w:r w:rsidR="006355B5" w:rsidRPr="00C116FC">
        <w:rPr>
          <w:rFonts w:ascii="Times New Roman" w:eastAsia="Arial" w:hAnsi="Times New Roman" w:cs="Times New Roman"/>
          <w:color w:val="000000"/>
          <w:sz w:val="24"/>
          <w:lang w:eastAsia="pl-PL"/>
        </w:rPr>
        <w:t>rające krótszy termin gwarancji </w:t>
      </w:r>
      <w:r w:rsidR="007F2019" w:rsidRPr="00C116FC">
        <w:rPr>
          <w:rFonts w:ascii="Times New Roman" w:eastAsia="Arial" w:hAnsi="Times New Roman" w:cs="Times New Roman"/>
          <w:color w:val="000000"/>
          <w:sz w:val="24"/>
          <w:lang w:eastAsia="pl-PL"/>
        </w:rPr>
        <w:t>zostaną uznane jako niezgodn</w:t>
      </w:r>
      <w:r w:rsidR="00C81986" w:rsidRPr="00C116FC">
        <w:rPr>
          <w:rFonts w:ascii="Times New Roman" w:eastAsia="Arial" w:hAnsi="Times New Roman" w:cs="Times New Roman"/>
          <w:color w:val="000000"/>
          <w:sz w:val="24"/>
          <w:lang w:eastAsia="pl-PL"/>
        </w:rPr>
        <w:t>e</w:t>
      </w:r>
      <w:r w:rsidR="006355B5" w:rsidRPr="00C116FC">
        <w:rPr>
          <w:rFonts w:ascii="Times New Roman" w:eastAsia="Arial" w:hAnsi="Times New Roman" w:cs="Times New Roman"/>
          <w:color w:val="000000"/>
          <w:sz w:val="24"/>
          <w:lang w:eastAsia="pl-PL"/>
        </w:rPr>
        <w:t xml:space="preserve"> z </w:t>
      </w:r>
      <w:r w:rsidR="007F2019" w:rsidRPr="00C116FC">
        <w:rPr>
          <w:rFonts w:ascii="Times New Roman" w:eastAsia="Arial" w:hAnsi="Times New Roman" w:cs="Times New Roman"/>
          <w:color w:val="000000"/>
          <w:sz w:val="24"/>
          <w:lang w:eastAsia="pl-PL"/>
        </w:rPr>
        <w:t>warunkami zamówienia</w:t>
      </w:r>
      <w:r w:rsidRPr="00C116FC">
        <w:rPr>
          <w:rFonts w:ascii="Times New Roman" w:eastAsia="Arial" w:hAnsi="Times New Roman" w:cs="Times New Roman"/>
          <w:color w:val="000000"/>
          <w:sz w:val="24"/>
          <w:lang w:eastAsia="pl-PL"/>
        </w:rPr>
        <w:t>.</w:t>
      </w:r>
      <w:r w:rsidR="007F2019" w:rsidRPr="00C116FC">
        <w:rPr>
          <w:rFonts w:ascii="Times New Roman" w:eastAsia="Arial" w:hAnsi="Times New Roman" w:cs="Times New Roman"/>
          <w:color w:val="000000"/>
          <w:sz w:val="24"/>
          <w:lang w:eastAsia="pl-PL"/>
        </w:rPr>
        <w:t xml:space="preserve"> </w:t>
      </w:r>
      <w:r w:rsidR="00C81986" w:rsidRPr="00C116FC">
        <w:rPr>
          <w:rFonts w:ascii="Times New Roman" w:eastAsia="Arial" w:hAnsi="Times New Roman" w:cs="Times New Roman"/>
          <w:color w:val="000000"/>
          <w:sz w:val="24"/>
          <w:lang w:eastAsia="pl-PL"/>
        </w:rPr>
        <w:t>W przypadku braku zaznaczenia w formularzu ofertowym</w:t>
      </w:r>
      <w:r w:rsidR="002A063D" w:rsidRPr="00C116FC">
        <w:rPr>
          <w:rFonts w:ascii="Times New Roman" w:eastAsia="Arial" w:hAnsi="Times New Roman" w:cs="Times New Roman"/>
          <w:color w:val="000000"/>
          <w:sz w:val="24"/>
          <w:lang w:eastAsia="pl-PL"/>
        </w:rPr>
        <w:t xml:space="preserve"> długości gwarancji</w:t>
      </w:r>
      <w:r w:rsidR="00C81986" w:rsidRPr="00C116FC">
        <w:rPr>
          <w:rFonts w:ascii="Times New Roman" w:eastAsia="Arial" w:hAnsi="Times New Roman" w:cs="Times New Roman"/>
          <w:color w:val="000000"/>
          <w:sz w:val="24"/>
          <w:lang w:eastAsia="pl-PL"/>
        </w:rPr>
        <w:t>, Zamawiający przyjmie, że termin gwarancji wynosi 36</w:t>
      </w:r>
      <w:r w:rsidR="00C116FC" w:rsidRPr="00C116FC">
        <w:rPr>
          <w:rFonts w:ascii="Times New Roman" w:eastAsia="Arial" w:hAnsi="Times New Roman" w:cs="Times New Roman"/>
          <w:color w:val="000000"/>
          <w:sz w:val="24"/>
          <w:lang w:eastAsia="pl-PL"/>
        </w:rPr>
        <w:t> </w:t>
      </w:r>
      <w:r w:rsidR="00C81986" w:rsidRPr="00C116FC">
        <w:rPr>
          <w:rFonts w:ascii="Times New Roman" w:eastAsia="Arial" w:hAnsi="Times New Roman" w:cs="Times New Roman"/>
          <w:color w:val="000000"/>
          <w:sz w:val="24"/>
          <w:lang w:eastAsia="pl-PL"/>
        </w:rPr>
        <w:t>miesiące</w:t>
      </w:r>
      <w:r w:rsidR="00C116FC" w:rsidRPr="00C116FC">
        <w:rPr>
          <w:rFonts w:ascii="Times New Roman" w:eastAsia="Arial" w:hAnsi="Times New Roman" w:cs="Times New Roman"/>
          <w:color w:val="000000"/>
          <w:sz w:val="24"/>
          <w:lang w:eastAsia="pl-PL"/>
        </w:rPr>
        <w:t xml:space="preserve"> na infrastrukturę wodociągową i kanalizacyjną i 12 miesięcy na sprzęt do oczyszczalni.</w:t>
      </w:r>
    </w:p>
    <w:p w14:paraId="6B3F9DFB" w14:textId="47BDDE79" w:rsidR="009E2A48" w:rsidRPr="00C116FC" w:rsidRDefault="009E2A48" w:rsidP="001C5E5A">
      <w:pPr>
        <w:numPr>
          <w:ilvl w:val="1"/>
          <w:numId w:val="43"/>
        </w:numPr>
        <w:spacing w:after="0" w:line="276" w:lineRule="auto"/>
        <w:contextualSpacing/>
        <w:jc w:val="both"/>
        <w:rPr>
          <w:rFonts w:ascii="Arial" w:eastAsia="Arial" w:hAnsi="Arial" w:cs="Arial"/>
          <w:color w:val="000000"/>
          <w:lang w:eastAsia="pl-PL"/>
        </w:rPr>
      </w:pPr>
      <w:r w:rsidRPr="00C116FC">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C116FC">
        <w:rPr>
          <w:rFonts w:ascii="Times New Roman" w:eastAsia="Arial" w:hAnsi="Times New Roman" w:cs="Times New Roman"/>
          <w:color w:val="000000"/>
          <w:sz w:val="24"/>
          <w:szCs w:val="24"/>
          <w:lang w:eastAsia="pl-PL"/>
        </w:rPr>
        <w:t xml:space="preserve"> Wynik zostanie zaokrąglony do dwóch</w:t>
      </w:r>
      <w:r w:rsidR="007F2019" w:rsidRPr="00C116FC">
        <w:rPr>
          <w:rFonts w:ascii="Times New Roman" w:eastAsia="Arial" w:hAnsi="Times New Roman" w:cs="Times New Roman"/>
          <w:color w:val="000000"/>
          <w:sz w:val="24"/>
          <w:szCs w:val="24"/>
          <w:lang w:eastAsia="pl-PL"/>
        </w:rPr>
        <w:t xml:space="preserve"> miejsc po przecinku, zgodnie z </w:t>
      </w:r>
      <w:r w:rsidRPr="00C116FC">
        <w:rPr>
          <w:rFonts w:ascii="Times New Roman" w:eastAsia="Arial" w:hAnsi="Times New Roman" w:cs="Times New Roman"/>
          <w:color w:val="000000"/>
          <w:sz w:val="24"/>
          <w:szCs w:val="24"/>
          <w:lang w:eastAsia="pl-PL"/>
        </w:rPr>
        <w:t xml:space="preserve">zasadami zaokrąglania. </w:t>
      </w:r>
    </w:p>
    <w:p w14:paraId="029C9B60" w14:textId="758C13AE" w:rsidR="009E2A48" w:rsidRPr="00C116FC" w:rsidRDefault="009E2A48" w:rsidP="001C5E5A">
      <w:pPr>
        <w:numPr>
          <w:ilvl w:val="1"/>
          <w:numId w:val="43"/>
        </w:numPr>
        <w:spacing w:after="0" w:line="276" w:lineRule="auto"/>
        <w:contextualSpacing/>
        <w:jc w:val="both"/>
        <w:rPr>
          <w:rFonts w:ascii="Times New Roman" w:eastAsia="Arial" w:hAnsi="Times New Roman" w:cs="Times New Roman"/>
          <w:color w:val="000000"/>
          <w:sz w:val="24"/>
          <w:szCs w:val="24"/>
          <w:lang w:eastAsia="pl-PL"/>
        </w:rPr>
      </w:pPr>
      <w:r w:rsidRPr="00C116FC">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w:t>
      </w:r>
      <w:r w:rsidR="00501AB6" w:rsidRPr="00C116FC">
        <w:rPr>
          <w:rFonts w:ascii="Times New Roman" w:eastAsia="Arial" w:hAnsi="Times New Roman" w:cs="Times New Roman"/>
          <w:color w:val="000000"/>
          <w:sz w:val="24"/>
          <w:szCs w:val="24"/>
          <w:lang w:eastAsia="pl-PL"/>
        </w:rPr>
        <w:t>będzie miał zastosowanie art. 248 PZP</w:t>
      </w:r>
      <w:r w:rsidRPr="00C116FC">
        <w:rPr>
          <w:rFonts w:ascii="Times New Roman" w:eastAsia="Arial" w:hAnsi="Times New Roman" w:cs="Times New Roman"/>
          <w:color w:val="000000"/>
          <w:sz w:val="24"/>
          <w:szCs w:val="24"/>
          <w:lang w:eastAsia="pl-PL"/>
        </w:rPr>
        <w:t xml:space="preserve">. </w:t>
      </w:r>
    </w:p>
    <w:p w14:paraId="2A27CC8A" w14:textId="6957C8FE" w:rsidR="0032583E" w:rsidRPr="00C116FC" w:rsidRDefault="0032583E" w:rsidP="002A784C">
      <w:pPr>
        <w:pStyle w:val="Nagwek1"/>
        <w:spacing w:line="276" w:lineRule="auto"/>
        <w:ind w:left="0" w:firstLine="0"/>
        <w:jc w:val="both"/>
      </w:pPr>
      <w:r w:rsidRPr="00C116FC">
        <w:t>Informacja o formalnościach, jakie powinny zostać</w:t>
      </w:r>
      <w:r w:rsidR="00DC0DA7" w:rsidRPr="00C116FC">
        <w:t xml:space="preserve"> dopełnione po wyborze oferty w </w:t>
      </w:r>
      <w:r w:rsidR="000257A2" w:rsidRPr="00C116FC">
        <w:t xml:space="preserve">celu </w:t>
      </w:r>
      <w:r w:rsidRPr="00C116FC">
        <w:t>zawarcia umowy w sprawie zam</w:t>
      </w:r>
      <w:r w:rsidR="00FF5859" w:rsidRPr="00C116FC">
        <w:t>ówienia publicznego</w:t>
      </w:r>
    </w:p>
    <w:p w14:paraId="53DE8C4B" w14:textId="7295E5C1" w:rsidR="0032583E" w:rsidRPr="00C116FC" w:rsidRDefault="0032583E" w:rsidP="00E200CD">
      <w:pPr>
        <w:pStyle w:val="Akapitzlist"/>
        <w:widowControl w:val="0"/>
        <w:numPr>
          <w:ilvl w:val="1"/>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w:t>
      </w:r>
      <w:r w:rsidR="00E10725" w:rsidRPr="00C116FC">
        <w:rPr>
          <w:rFonts w:ascii="Times New Roman" w:eastAsia="Times New Roman" w:hAnsi="Times New Roman" w:cs="Times New Roman"/>
          <w:color w:val="000000"/>
          <w:sz w:val="24"/>
          <w:szCs w:val="24"/>
          <w:lang w:eastAsia="pl-PL"/>
        </w:rPr>
        <w:t xml:space="preserve">zawrze </w:t>
      </w:r>
      <w:r w:rsidRPr="00C116FC">
        <w:rPr>
          <w:rFonts w:ascii="Times New Roman" w:eastAsia="Times New Roman" w:hAnsi="Times New Roman" w:cs="Times New Roman"/>
          <w:color w:val="000000"/>
          <w:sz w:val="24"/>
          <w:szCs w:val="24"/>
          <w:lang w:eastAsia="pl-PL"/>
        </w:rPr>
        <w:t xml:space="preserve">umowę z </w:t>
      </w:r>
      <w:r w:rsidR="00E10725"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C116FC" w:rsidRDefault="0032583E" w:rsidP="00E200CD">
      <w:pPr>
        <w:pStyle w:val="Akapitzlist"/>
        <w:widowControl w:val="0"/>
        <w:numPr>
          <w:ilvl w:val="1"/>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Zamawiający niezwłocznie poinformuje wszystkich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o wyborze najkorzystniejszej oferty, podając w szczególności: </w:t>
      </w:r>
    </w:p>
    <w:p w14:paraId="238E6AEE" w14:textId="104814F1" w:rsidR="0032583E" w:rsidRPr="00C116FC" w:rsidRDefault="0032583E" w:rsidP="00E200CD">
      <w:pPr>
        <w:pStyle w:val="Akapitzlist"/>
        <w:widowControl w:val="0"/>
        <w:numPr>
          <w:ilvl w:val="1"/>
          <w:numId w:val="2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imię i nazwisko, siedzibę albo miejsce zamieszkania i adres, jeżeli jest miejscem wykonywania działalności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lub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xml:space="preserve">, których </w:t>
      </w:r>
      <w:r w:rsidR="00E10725" w:rsidRPr="00C116FC">
        <w:rPr>
          <w:rFonts w:ascii="Times New Roman" w:eastAsia="Times New Roman" w:hAnsi="Times New Roman" w:cs="Times New Roman"/>
          <w:color w:val="000000"/>
          <w:sz w:val="24"/>
          <w:szCs w:val="24"/>
          <w:lang w:eastAsia="pl-PL"/>
        </w:rPr>
        <w:t>oferta została oceniana jako najkorzystniejsza</w:t>
      </w:r>
      <w:r w:rsidR="005A5A9C" w:rsidRPr="00C116FC">
        <w:rPr>
          <w:rFonts w:ascii="Times New Roman" w:eastAsia="Times New Roman" w:hAnsi="Times New Roman" w:cs="Times New Roman"/>
          <w:color w:val="000000"/>
          <w:sz w:val="24"/>
          <w:szCs w:val="24"/>
          <w:lang w:eastAsia="pl-PL"/>
        </w:rPr>
        <w:t>, oraz nazwy albo imiona i </w:t>
      </w:r>
      <w:r w:rsidRPr="00C116FC">
        <w:rPr>
          <w:rFonts w:ascii="Times New Roman" w:eastAsia="Times New Roman" w:hAnsi="Times New Roman" w:cs="Times New Roman"/>
          <w:color w:val="000000"/>
          <w:sz w:val="24"/>
          <w:szCs w:val="24"/>
          <w:lang w:eastAsia="pl-PL"/>
        </w:rPr>
        <w:t xml:space="preserve">nazwiska, siedziby albo miejsca zamieszkania i adresy, jeżeli są miejscami wykonywania działalności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którzy złożyli oferty, a takż</w:t>
      </w:r>
      <w:r w:rsidR="00FF5859" w:rsidRPr="00C116FC">
        <w:rPr>
          <w:rFonts w:ascii="Times New Roman" w:eastAsia="Times New Roman" w:hAnsi="Times New Roman" w:cs="Times New Roman"/>
          <w:color w:val="000000"/>
          <w:sz w:val="24"/>
          <w:szCs w:val="24"/>
          <w:lang w:eastAsia="pl-PL"/>
        </w:rPr>
        <w:t>e punktację przyznaną ofertom w </w:t>
      </w:r>
      <w:r w:rsidRPr="00C116FC">
        <w:rPr>
          <w:rFonts w:ascii="Times New Roman" w:eastAsia="Times New Roman" w:hAnsi="Times New Roman" w:cs="Times New Roman"/>
          <w:color w:val="000000"/>
          <w:sz w:val="24"/>
          <w:szCs w:val="24"/>
          <w:lang w:eastAsia="pl-PL"/>
        </w:rPr>
        <w:t>każdym kryterium</w:t>
      </w:r>
      <w:r w:rsidR="00C81986" w:rsidRPr="00C116FC">
        <w:rPr>
          <w:rFonts w:ascii="Times New Roman" w:eastAsia="Times New Roman" w:hAnsi="Times New Roman" w:cs="Times New Roman"/>
          <w:color w:val="000000"/>
          <w:sz w:val="24"/>
          <w:szCs w:val="24"/>
          <w:lang w:eastAsia="pl-PL"/>
        </w:rPr>
        <w:t xml:space="preserve"> oceny ofert i łączną punktację;</w:t>
      </w:r>
      <w:r w:rsidRPr="00C116FC">
        <w:rPr>
          <w:rFonts w:ascii="Times New Roman" w:eastAsia="Times New Roman" w:hAnsi="Times New Roman" w:cs="Times New Roman"/>
          <w:color w:val="000000"/>
          <w:sz w:val="24"/>
          <w:szCs w:val="24"/>
          <w:lang w:eastAsia="pl-PL"/>
        </w:rPr>
        <w:t xml:space="preserve"> </w:t>
      </w:r>
    </w:p>
    <w:p w14:paraId="29A8F764" w14:textId="52B578C9" w:rsidR="0032583E" w:rsidRPr="00C116FC" w:rsidRDefault="0032583E" w:rsidP="00E200CD">
      <w:pPr>
        <w:pStyle w:val="Akapitzlist"/>
        <w:widowControl w:val="0"/>
        <w:numPr>
          <w:ilvl w:val="1"/>
          <w:numId w:val="2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informację o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ch, których oferty zostały odrzucone</w:t>
      </w:r>
      <w:r w:rsidR="00517874"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w:t>
      </w:r>
    </w:p>
    <w:p w14:paraId="50E80817" w14:textId="005BA429" w:rsidR="0032583E" w:rsidRPr="00C116FC" w:rsidRDefault="0032583E" w:rsidP="00E200CD">
      <w:pPr>
        <w:pStyle w:val="Akapitzlist"/>
        <w:widowControl w:val="0"/>
        <w:numPr>
          <w:ilvl w:val="0"/>
          <w:numId w:val="25"/>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 unieważnieniu postępowania o udzielenie zamówienia publicznego</w:t>
      </w:r>
      <w:r w:rsidR="00517874" w:rsidRPr="00C116FC">
        <w:rPr>
          <w:rFonts w:ascii="Times New Roman" w:eastAsia="Times New Roman" w:hAnsi="Times New Roman" w:cs="Times New Roman"/>
          <w:color w:val="000000"/>
          <w:sz w:val="24"/>
          <w:szCs w:val="24"/>
          <w:lang w:eastAsia="pl-PL"/>
        </w:rPr>
        <w:t>, Z</w:t>
      </w:r>
      <w:r w:rsidRPr="00C116FC">
        <w:rPr>
          <w:rFonts w:ascii="Times New Roman" w:eastAsia="Times New Roman" w:hAnsi="Times New Roman" w:cs="Times New Roman"/>
          <w:color w:val="000000"/>
          <w:sz w:val="24"/>
          <w:szCs w:val="24"/>
          <w:lang w:eastAsia="pl-PL"/>
        </w:rPr>
        <w:t xml:space="preserve">amawiający zawiadomi równocześnie wszystkich </w:t>
      </w:r>
      <w:r w:rsidR="00CA09A4" w:rsidRPr="00C116FC">
        <w:rPr>
          <w:rFonts w:ascii="Times New Roman" w:eastAsia="Times New Roman" w:hAnsi="Times New Roman" w:cs="Times New Roman"/>
          <w:color w:val="000000"/>
          <w:sz w:val="24"/>
          <w:szCs w:val="24"/>
          <w:lang w:eastAsia="pl-PL"/>
        </w:rPr>
        <w:t>Wykonawców</w:t>
      </w:r>
      <w:r w:rsidRPr="00C116FC">
        <w:rPr>
          <w:rFonts w:ascii="Times New Roman" w:eastAsia="Times New Roman" w:hAnsi="Times New Roman" w:cs="Times New Roman"/>
          <w:color w:val="000000"/>
          <w:sz w:val="24"/>
          <w:szCs w:val="24"/>
          <w:lang w:eastAsia="pl-PL"/>
        </w:rPr>
        <w:t>, którzy złożyli oferty podając uzasad</w:t>
      </w:r>
      <w:r w:rsidR="00DC0DA7" w:rsidRPr="00C116FC">
        <w:rPr>
          <w:rFonts w:ascii="Times New Roman" w:eastAsia="Times New Roman" w:hAnsi="Times New Roman" w:cs="Times New Roman"/>
          <w:color w:val="000000"/>
          <w:sz w:val="24"/>
          <w:szCs w:val="24"/>
          <w:lang w:eastAsia="pl-PL"/>
        </w:rPr>
        <w:t>nienie faktyczne i prawne</w:t>
      </w:r>
      <w:r w:rsidRPr="00C116FC">
        <w:rPr>
          <w:rFonts w:ascii="Times New Roman" w:eastAsia="Times New Roman" w:hAnsi="Times New Roman" w:cs="Times New Roman"/>
          <w:color w:val="000000"/>
          <w:sz w:val="24"/>
          <w:szCs w:val="24"/>
          <w:lang w:eastAsia="pl-PL"/>
        </w:rPr>
        <w:t xml:space="preserve">. </w:t>
      </w:r>
    </w:p>
    <w:p w14:paraId="1D4F53E9" w14:textId="77777777" w:rsidR="0032583E" w:rsidRPr="00C116FC" w:rsidRDefault="0032583E" w:rsidP="00E200CD">
      <w:pPr>
        <w:pStyle w:val="Akapitzlist"/>
        <w:widowControl w:val="0"/>
        <w:numPr>
          <w:ilvl w:val="0"/>
          <w:numId w:val="25"/>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C116FC"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w:t>
      </w:r>
      <w:r w:rsidRPr="00C116FC">
        <w:rPr>
          <w:rFonts w:ascii="Times New Roman" w:eastAsia="Times New Roman" w:hAnsi="Times New Roman" w:cs="Times New Roman"/>
          <w:color w:val="000000"/>
          <w:sz w:val="24"/>
          <w:szCs w:val="24"/>
          <w:lang w:eastAsia="pl-PL"/>
        </w:rPr>
        <w:tab/>
        <w:t xml:space="preserve">5 dni od dnia przesłania zawiadomienia o wyborze najkorzystniejszej oferty, jeżeli zostało </w:t>
      </w:r>
      <w:r w:rsidRPr="00C116FC">
        <w:rPr>
          <w:rFonts w:ascii="Times New Roman" w:eastAsia="Times New Roman" w:hAnsi="Times New Roman" w:cs="Times New Roman"/>
          <w:color w:val="000000"/>
          <w:sz w:val="24"/>
          <w:szCs w:val="24"/>
          <w:lang w:eastAsia="pl-PL"/>
        </w:rPr>
        <w:lastRenderedPageBreak/>
        <w:t>ono przesłane przy użyciu śro</w:t>
      </w:r>
      <w:r w:rsidR="00FF5859" w:rsidRPr="00C116FC">
        <w:rPr>
          <w:rFonts w:ascii="Times New Roman" w:eastAsia="Times New Roman" w:hAnsi="Times New Roman" w:cs="Times New Roman"/>
          <w:color w:val="000000"/>
          <w:sz w:val="24"/>
          <w:szCs w:val="24"/>
          <w:lang w:eastAsia="pl-PL"/>
        </w:rPr>
        <w:t>dków komunikacji elektronicznej</w:t>
      </w:r>
      <w:r w:rsidRPr="00C116FC">
        <w:rPr>
          <w:rFonts w:ascii="Times New Roman" w:eastAsia="Times New Roman" w:hAnsi="Times New Roman" w:cs="Times New Roman"/>
          <w:color w:val="000000"/>
          <w:sz w:val="24"/>
          <w:szCs w:val="24"/>
          <w:lang w:eastAsia="pl-PL"/>
        </w:rPr>
        <w:t>, lub</w:t>
      </w:r>
    </w:p>
    <w:p w14:paraId="7B5F427F" w14:textId="77777777" w:rsidR="00517874" w:rsidRPr="00C116FC"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sidRPr="00C116FC">
        <w:rPr>
          <w:rFonts w:ascii="Times New Roman" w:eastAsia="Times New Roman" w:hAnsi="Times New Roman" w:cs="Times New Roman"/>
          <w:color w:val="000000"/>
          <w:sz w:val="24"/>
          <w:szCs w:val="24"/>
          <w:lang w:eastAsia="pl-PL"/>
        </w:rPr>
        <w:t>kt. 1.</w:t>
      </w:r>
    </w:p>
    <w:p w14:paraId="455E7D28" w14:textId="77777777" w:rsidR="00517874" w:rsidRPr="00C116FC" w:rsidRDefault="00517874"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p>
    <w:p w14:paraId="0D128752" w14:textId="54F439F4" w:rsidR="00517874" w:rsidRPr="00C116FC" w:rsidRDefault="00517874"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C116FC" w:rsidRDefault="00517874" w:rsidP="009F7194">
      <w:pPr>
        <w:numPr>
          <w:ilvl w:val="0"/>
          <w:numId w:val="49"/>
        </w:numPr>
        <w:spacing w:after="0" w:line="276" w:lineRule="auto"/>
        <w:ind w:left="700"/>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C116FC" w:rsidRDefault="00517874" w:rsidP="009F7194">
      <w:pPr>
        <w:numPr>
          <w:ilvl w:val="0"/>
          <w:numId w:val="49"/>
        </w:numPr>
        <w:spacing w:after="0" w:line="276" w:lineRule="auto"/>
        <w:ind w:left="700"/>
        <w:contextualSpacing/>
        <w:jc w:val="both"/>
        <w:rPr>
          <w:rFonts w:ascii="Arial" w:eastAsia="Arial" w:hAnsi="Arial" w:cs="Arial"/>
          <w:color w:val="000000"/>
          <w:lang w:eastAsia="pl-PL"/>
        </w:rPr>
      </w:pPr>
      <w:r w:rsidRPr="00C116FC">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sidRPr="00C116FC">
        <w:rPr>
          <w:rFonts w:ascii="Times New Roman" w:eastAsia="Arial" w:hAnsi="Times New Roman" w:cs="Times New Roman"/>
          <w:bCs/>
          <w:color w:val="000000"/>
          <w:sz w:val="24"/>
          <w:szCs w:val="24"/>
          <w:lang w:eastAsia="pl-PL"/>
        </w:rPr>
        <w:t>,</w:t>
      </w:r>
      <w:r w:rsidRPr="00C116FC">
        <w:rPr>
          <w:rFonts w:ascii="Times New Roman" w:eastAsia="Arial" w:hAnsi="Times New Roman" w:cs="Times New Roman"/>
          <w:bCs/>
          <w:color w:val="000000"/>
          <w:sz w:val="24"/>
          <w:szCs w:val="24"/>
          <w:lang w:eastAsia="pl-PL"/>
        </w:rPr>
        <w:t xml:space="preserve"> jeżeli nie wynika to z pełnomocnictwa; </w:t>
      </w:r>
    </w:p>
    <w:p w14:paraId="255C08AE" w14:textId="59D39AF3" w:rsidR="00517874" w:rsidRPr="00C116FC" w:rsidRDefault="00517874" w:rsidP="009F7194">
      <w:pPr>
        <w:numPr>
          <w:ilvl w:val="0"/>
          <w:numId w:val="49"/>
        </w:numPr>
        <w:spacing w:after="0" w:line="276" w:lineRule="auto"/>
        <w:ind w:left="700"/>
        <w:contextualSpacing/>
        <w:jc w:val="both"/>
        <w:rPr>
          <w:rFonts w:ascii="Arial" w:eastAsia="Arial" w:hAnsi="Arial" w:cs="Arial"/>
          <w:color w:val="000000"/>
          <w:lang w:eastAsia="pl-PL"/>
        </w:rPr>
      </w:pPr>
      <w:r w:rsidRPr="00C116FC">
        <w:rPr>
          <w:rFonts w:ascii="Times New Roman" w:eastAsia="Arial" w:hAnsi="Times New Roman" w:cs="Times New Roman"/>
          <w:bCs/>
          <w:color w:val="000000"/>
          <w:sz w:val="24"/>
          <w:szCs w:val="24"/>
          <w:lang w:eastAsia="pl-PL"/>
        </w:rPr>
        <w:t xml:space="preserve">przedłożyć kosztorys ofertowy, sporządzony w oparciu o dołączony do SWZ przedmiar stanowiący załącznik nr </w:t>
      </w:r>
      <w:r w:rsidR="002F7698" w:rsidRPr="00C116FC">
        <w:rPr>
          <w:rFonts w:ascii="Times New Roman" w:eastAsia="Arial" w:hAnsi="Times New Roman" w:cs="Times New Roman"/>
          <w:bCs/>
          <w:color w:val="000000"/>
          <w:sz w:val="24"/>
          <w:szCs w:val="24"/>
          <w:lang w:eastAsia="pl-PL"/>
        </w:rPr>
        <w:t>12</w:t>
      </w:r>
      <w:r w:rsidR="008A261D" w:rsidRPr="00C116FC">
        <w:rPr>
          <w:rFonts w:ascii="Times New Roman" w:eastAsia="Arial" w:hAnsi="Times New Roman" w:cs="Times New Roman"/>
          <w:bCs/>
          <w:color w:val="000000"/>
          <w:sz w:val="24"/>
          <w:szCs w:val="24"/>
          <w:lang w:eastAsia="pl-PL"/>
        </w:rPr>
        <w:t>.1, 12.2</w:t>
      </w:r>
      <w:r w:rsidR="00963953">
        <w:rPr>
          <w:rFonts w:ascii="Times New Roman" w:eastAsia="Arial" w:hAnsi="Times New Roman" w:cs="Times New Roman"/>
          <w:bCs/>
          <w:color w:val="000000"/>
          <w:sz w:val="24"/>
          <w:szCs w:val="24"/>
          <w:lang w:eastAsia="pl-PL"/>
        </w:rPr>
        <w:t>.1, 12.2.2</w:t>
      </w:r>
      <w:r w:rsidR="008A261D" w:rsidRPr="00C116FC">
        <w:rPr>
          <w:rFonts w:ascii="Times New Roman" w:eastAsia="Arial" w:hAnsi="Times New Roman" w:cs="Times New Roman"/>
          <w:bCs/>
          <w:color w:val="000000"/>
          <w:sz w:val="24"/>
          <w:szCs w:val="24"/>
          <w:lang w:eastAsia="pl-PL"/>
        </w:rPr>
        <w:t xml:space="preserve"> </w:t>
      </w:r>
      <w:r w:rsidR="00963953">
        <w:rPr>
          <w:rFonts w:ascii="Times New Roman" w:eastAsia="Arial" w:hAnsi="Times New Roman" w:cs="Times New Roman"/>
          <w:bCs/>
          <w:color w:val="000000"/>
          <w:sz w:val="24"/>
          <w:szCs w:val="24"/>
          <w:lang w:eastAsia="pl-PL"/>
        </w:rPr>
        <w:t>i</w:t>
      </w:r>
      <w:r w:rsidR="008A261D" w:rsidRPr="00C116FC">
        <w:rPr>
          <w:rFonts w:ascii="Times New Roman" w:eastAsia="Arial" w:hAnsi="Times New Roman" w:cs="Times New Roman"/>
          <w:bCs/>
          <w:color w:val="000000"/>
          <w:sz w:val="24"/>
          <w:szCs w:val="24"/>
          <w:lang w:eastAsia="pl-PL"/>
        </w:rPr>
        <w:t xml:space="preserve"> 12.3</w:t>
      </w:r>
      <w:r w:rsidR="00963953">
        <w:rPr>
          <w:rFonts w:ascii="Times New Roman" w:eastAsia="Arial" w:hAnsi="Times New Roman" w:cs="Times New Roman"/>
          <w:bCs/>
          <w:color w:val="000000"/>
          <w:sz w:val="24"/>
          <w:szCs w:val="24"/>
          <w:lang w:eastAsia="pl-PL"/>
        </w:rPr>
        <w:t xml:space="preserve"> oraz w przypadku zastosowania prawa opcji 12.2.3</w:t>
      </w:r>
      <w:r w:rsidRPr="00C116FC">
        <w:rPr>
          <w:rFonts w:ascii="Times New Roman" w:eastAsia="Arial" w:hAnsi="Times New Roman" w:cs="Times New Roman"/>
          <w:bCs/>
          <w:color w:val="000000"/>
          <w:sz w:val="24"/>
          <w:szCs w:val="24"/>
          <w:lang w:eastAsia="pl-PL"/>
        </w:rPr>
        <w:t xml:space="preserve"> do SWZ (który ma charakter pomocniczy) oraz przy uwzględnieniu zapisów specyfikacji technicznej wykonania i odbioru robót</w:t>
      </w:r>
      <w:r w:rsidR="008A261D" w:rsidRPr="00C116FC">
        <w:rPr>
          <w:rFonts w:ascii="Times New Roman" w:eastAsia="Arial" w:hAnsi="Times New Roman" w:cs="Times New Roman"/>
          <w:bCs/>
          <w:color w:val="000000"/>
          <w:sz w:val="24"/>
          <w:szCs w:val="24"/>
          <w:lang w:eastAsia="pl-PL"/>
        </w:rPr>
        <w:t xml:space="preserve"> budowlanych</w:t>
      </w:r>
      <w:r w:rsidRPr="00C116FC">
        <w:rPr>
          <w:rFonts w:ascii="Times New Roman" w:eastAsia="Arial" w:hAnsi="Times New Roman" w:cs="Times New Roman"/>
          <w:bCs/>
          <w:color w:val="000000"/>
          <w:sz w:val="24"/>
          <w:szCs w:val="24"/>
          <w:lang w:eastAsia="pl-PL"/>
        </w:rPr>
        <w:t xml:space="preserve">, </w:t>
      </w:r>
      <w:r w:rsidR="006E6AA5" w:rsidRPr="00C116FC">
        <w:rPr>
          <w:rFonts w:ascii="Times New Roman" w:eastAsia="Arial" w:hAnsi="Times New Roman" w:cs="Times New Roman"/>
          <w:bCs/>
          <w:color w:val="000000"/>
          <w:sz w:val="24"/>
          <w:szCs w:val="24"/>
          <w:lang w:eastAsia="pl-PL"/>
        </w:rPr>
        <w:t xml:space="preserve">dokumentacji projektowej, </w:t>
      </w:r>
      <w:r w:rsidR="00963953">
        <w:rPr>
          <w:rFonts w:ascii="Times New Roman" w:eastAsia="Arial" w:hAnsi="Times New Roman" w:cs="Times New Roman"/>
          <w:bCs/>
          <w:color w:val="000000"/>
          <w:sz w:val="24"/>
          <w:szCs w:val="24"/>
          <w:lang w:eastAsia="pl-PL"/>
        </w:rPr>
        <w:t xml:space="preserve">opisu sprzętu do oczyszczalni, które </w:t>
      </w:r>
      <w:r w:rsidRPr="00C116FC">
        <w:rPr>
          <w:rFonts w:ascii="Times New Roman" w:eastAsia="Arial" w:hAnsi="Times New Roman" w:cs="Times New Roman"/>
          <w:bCs/>
          <w:color w:val="000000"/>
          <w:sz w:val="24"/>
          <w:szCs w:val="24"/>
          <w:lang w:eastAsia="pl-PL"/>
        </w:rPr>
        <w:t xml:space="preserve">stanowią załączniki do SWZ. Wymagane jest by cena kosztorysu ofertowego była zgodna z ceną podaną w formularzu ofertowym; </w:t>
      </w:r>
    </w:p>
    <w:p w14:paraId="7E71468E" w14:textId="5E0D5FEB" w:rsidR="00517874" w:rsidRPr="00C116FC" w:rsidRDefault="00517874" w:rsidP="009F7194">
      <w:pPr>
        <w:numPr>
          <w:ilvl w:val="0"/>
          <w:numId w:val="49"/>
        </w:numPr>
        <w:spacing w:after="0" w:line="276" w:lineRule="auto"/>
        <w:ind w:left="700"/>
        <w:contextualSpacing/>
        <w:jc w:val="both"/>
        <w:rPr>
          <w:rFonts w:ascii="Times New Roman" w:eastAsia="Arial" w:hAnsi="Times New Roman" w:cs="Times New Roman"/>
          <w:bCs/>
          <w:color w:val="000000"/>
          <w:sz w:val="24"/>
          <w:szCs w:val="24"/>
          <w:lang w:eastAsia="pl-PL"/>
        </w:rPr>
      </w:pPr>
      <w:r w:rsidRPr="00C116FC">
        <w:rPr>
          <w:rFonts w:ascii="Times New Roman" w:eastAsia="Arial" w:hAnsi="Times New Roman" w:cs="Times New Roman"/>
          <w:bCs/>
          <w:color w:val="000000"/>
          <w:sz w:val="24"/>
          <w:szCs w:val="24"/>
          <w:lang w:eastAsia="pl-PL"/>
        </w:rPr>
        <w:t>przedłożyć harmonogram realizacji zamówienia</w:t>
      </w:r>
      <w:r w:rsidR="00FB249E">
        <w:rPr>
          <w:rFonts w:ascii="Times New Roman" w:eastAsia="Arial" w:hAnsi="Times New Roman" w:cs="Times New Roman"/>
          <w:bCs/>
          <w:color w:val="000000"/>
          <w:sz w:val="24"/>
          <w:szCs w:val="24"/>
          <w:lang w:eastAsia="pl-PL"/>
        </w:rPr>
        <w:t xml:space="preserve"> (harmonogram realizacji inwestycji)</w:t>
      </w:r>
      <w:r w:rsidRPr="00C116FC">
        <w:rPr>
          <w:rFonts w:ascii="Times New Roman" w:eastAsia="Arial" w:hAnsi="Times New Roman" w:cs="Times New Roman"/>
          <w:bCs/>
          <w:color w:val="000000"/>
          <w:sz w:val="24"/>
          <w:szCs w:val="24"/>
          <w:lang w:eastAsia="pl-PL"/>
        </w:rPr>
        <w:t>, potwierdzający możliwość wykonania przedmiotu zamówienia w terminach wskazanych przez Zamawiającego;</w:t>
      </w:r>
      <w:r w:rsidRPr="00C116FC">
        <w:rPr>
          <w:rFonts w:ascii="Times New Roman" w:eastAsia="Times New Roman" w:hAnsi="Times New Roman" w:cs="Times New Roman"/>
          <w:bCs/>
          <w:color w:val="000000"/>
          <w:sz w:val="24"/>
          <w:szCs w:val="24"/>
          <w:lang w:eastAsia="pl-PL"/>
        </w:rPr>
        <w:t xml:space="preserve"> </w:t>
      </w:r>
      <w:r w:rsidRPr="00C116FC">
        <w:rPr>
          <w:rFonts w:ascii="Times New Roman" w:eastAsia="Arial" w:hAnsi="Times New Roman" w:cs="Times New Roman"/>
          <w:bCs/>
          <w:color w:val="000000"/>
          <w:sz w:val="24"/>
          <w:szCs w:val="24"/>
          <w:lang w:eastAsia="pl-PL"/>
        </w:rPr>
        <w:t xml:space="preserve"> </w:t>
      </w:r>
    </w:p>
    <w:p w14:paraId="5AACB410" w14:textId="77777777" w:rsidR="00517874" w:rsidRPr="00C116FC" w:rsidRDefault="00517874" w:rsidP="009F7194">
      <w:pPr>
        <w:numPr>
          <w:ilvl w:val="0"/>
          <w:numId w:val="49"/>
        </w:numPr>
        <w:spacing w:after="0" w:line="276" w:lineRule="auto"/>
        <w:ind w:left="700"/>
        <w:contextualSpacing/>
        <w:jc w:val="both"/>
        <w:rPr>
          <w:rFonts w:ascii="Arial" w:eastAsia="Arial" w:hAnsi="Arial" w:cs="Arial"/>
          <w:color w:val="000000"/>
          <w:lang w:eastAsia="pl-PL"/>
        </w:rPr>
      </w:pPr>
      <w:r w:rsidRPr="00C116FC">
        <w:rPr>
          <w:rFonts w:ascii="Times New Roman" w:eastAsia="Arial" w:hAnsi="Times New Roman" w:cs="Times New Roman"/>
          <w:bCs/>
          <w:color w:val="000000"/>
          <w:sz w:val="24"/>
          <w:szCs w:val="24"/>
          <w:lang w:eastAsia="pl-PL"/>
        </w:rPr>
        <w:t xml:space="preserve">w przypadku wniesienia zabezpieczenia </w:t>
      </w:r>
      <w:r w:rsidRPr="00C116FC">
        <w:rPr>
          <w:rFonts w:ascii="Times New Roman" w:eastAsia="Arial" w:hAnsi="Times New Roman" w:cs="Times New Roman"/>
          <w:bCs/>
          <w:color w:val="000000" w:themeColor="text1"/>
          <w:sz w:val="24"/>
          <w:szCs w:val="24"/>
          <w:lang w:eastAsia="pl-PL"/>
        </w:rPr>
        <w:t xml:space="preserve">należytego wykonania umowy w formie gwarancji bankowej / gwarancji ubezpieczeniowej Wykonawca zobowiązany </w:t>
      </w:r>
      <w:r w:rsidRPr="00C116FC">
        <w:rPr>
          <w:rFonts w:ascii="Times New Roman" w:eastAsia="Arial" w:hAnsi="Times New Roman" w:cs="Times New Roman"/>
          <w:bCs/>
          <w:color w:val="000000"/>
          <w:sz w:val="24"/>
          <w:szCs w:val="24"/>
          <w:lang w:eastAsia="pl-PL"/>
        </w:rPr>
        <w:t xml:space="preserve">jest przed podpisaniem umowy przedstawić treść dokumentu gwarancji do akceptacji Zamawiającemu. </w:t>
      </w:r>
    </w:p>
    <w:p w14:paraId="2E84BB08" w14:textId="1198DBC3" w:rsidR="00517874" w:rsidRPr="00C116FC" w:rsidRDefault="00517874" w:rsidP="00E200CD">
      <w:pPr>
        <w:pStyle w:val="Akapitzlist"/>
        <w:numPr>
          <w:ilvl w:val="0"/>
          <w:numId w:val="25"/>
        </w:numPr>
        <w:spacing w:after="0" w:line="276" w:lineRule="auto"/>
        <w:ind w:left="360"/>
        <w:jc w:val="both"/>
        <w:rPr>
          <w:rFonts w:ascii="Times New Roman" w:eastAsia="Arial" w:hAnsi="Times New Roman" w:cs="Times New Roman"/>
          <w:color w:val="000000"/>
          <w:sz w:val="24"/>
          <w:szCs w:val="24"/>
          <w:lang w:eastAsia="pl-PL"/>
        </w:rPr>
      </w:pPr>
      <w:r w:rsidRPr="00C116FC">
        <w:rPr>
          <w:rFonts w:ascii="Times New Roman" w:eastAsia="Arial" w:hAnsi="Times New Roman" w:cs="Times New Roman"/>
          <w:color w:val="000000"/>
          <w:sz w:val="24"/>
          <w:szCs w:val="24"/>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C116FC" w:rsidRDefault="00517874" w:rsidP="00E200CD">
      <w:pPr>
        <w:numPr>
          <w:ilvl w:val="0"/>
          <w:numId w:val="25"/>
        </w:numPr>
        <w:spacing w:after="0" w:line="276" w:lineRule="auto"/>
        <w:ind w:left="360"/>
        <w:contextualSpacing/>
        <w:jc w:val="both"/>
        <w:rPr>
          <w:rFonts w:ascii="Times New Roman" w:eastAsia="Arial" w:hAnsi="Times New Roman" w:cs="Times New Roman"/>
          <w:color w:val="000000"/>
          <w:sz w:val="24"/>
          <w:szCs w:val="24"/>
          <w:lang w:eastAsia="pl-PL"/>
        </w:rPr>
      </w:pPr>
      <w:r w:rsidRPr="00C116FC">
        <w:rPr>
          <w:rFonts w:ascii="Times New Roman" w:eastAsia="Arial" w:hAnsi="Times New Roman" w:cs="Times New Roman"/>
          <w:color w:val="000000"/>
          <w:sz w:val="24"/>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 przez któregokolwiek z jego członków do czasu wykonania zamówienia. </w:t>
      </w:r>
    </w:p>
    <w:p w14:paraId="1AAFAA96" w14:textId="533252A7" w:rsidR="00517874" w:rsidRPr="00C116FC" w:rsidRDefault="0032583E"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 miejs</w:t>
      </w:r>
      <w:r w:rsidR="00E113A9" w:rsidRPr="00C116FC">
        <w:rPr>
          <w:rFonts w:ascii="Times New Roman" w:eastAsia="Times New Roman" w:hAnsi="Times New Roman" w:cs="Times New Roman"/>
          <w:color w:val="000000"/>
          <w:sz w:val="24"/>
          <w:szCs w:val="24"/>
          <w:lang w:eastAsia="pl-PL"/>
        </w:rPr>
        <w:t>cu i terminie podpisania umowy Z</w:t>
      </w:r>
      <w:r w:rsidRPr="00C116FC">
        <w:rPr>
          <w:rFonts w:ascii="Times New Roman" w:eastAsia="Times New Roman" w:hAnsi="Times New Roman" w:cs="Times New Roman"/>
          <w:color w:val="000000"/>
          <w:sz w:val="24"/>
          <w:szCs w:val="24"/>
          <w:lang w:eastAsia="pl-PL"/>
        </w:rPr>
        <w:t xml:space="preserve">amawiający powiadomi wybranego </w:t>
      </w:r>
      <w:r w:rsidR="00CA09A4" w:rsidRPr="00C116FC">
        <w:rPr>
          <w:rFonts w:ascii="Times New Roman" w:eastAsia="Times New Roman" w:hAnsi="Times New Roman" w:cs="Times New Roman"/>
          <w:color w:val="000000"/>
          <w:sz w:val="24"/>
          <w:szCs w:val="24"/>
          <w:lang w:eastAsia="pl-PL"/>
        </w:rPr>
        <w:t>Wykonawcę</w:t>
      </w:r>
      <w:r w:rsidRPr="00C116FC">
        <w:rPr>
          <w:rFonts w:ascii="Times New Roman" w:eastAsia="Times New Roman" w:hAnsi="Times New Roman" w:cs="Times New Roman"/>
          <w:color w:val="000000"/>
          <w:sz w:val="24"/>
          <w:szCs w:val="24"/>
          <w:lang w:eastAsia="pl-PL"/>
        </w:rPr>
        <w:t>.</w:t>
      </w:r>
    </w:p>
    <w:p w14:paraId="5F49AD57" w14:textId="731D1028" w:rsidR="0032583E" w:rsidRPr="00C116FC" w:rsidRDefault="0032583E"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 przypadku, gdy okaże się, że </w:t>
      </w:r>
      <w:r w:rsidR="00CE314F" w:rsidRPr="00C116FC">
        <w:rPr>
          <w:rFonts w:ascii="Times New Roman" w:eastAsia="Times New Roman" w:hAnsi="Times New Roman" w:cs="Times New Roman"/>
          <w:color w:val="000000"/>
          <w:sz w:val="24"/>
          <w:szCs w:val="24"/>
          <w:lang w:eastAsia="pl-PL"/>
        </w:rPr>
        <w:t>Wykonawca</w:t>
      </w:r>
      <w:r w:rsidRPr="00C116FC">
        <w:rPr>
          <w:rFonts w:ascii="Times New Roman" w:eastAsia="Times New Roman" w:hAnsi="Times New Roman" w:cs="Times New Roman"/>
          <w:color w:val="000000"/>
          <w:sz w:val="24"/>
          <w:szCs w:val="24"/>
          <w:lang w:eastAsia="pl-PL"/>
        </w:rPr>
        <w:t>, którego oferta została wybrana będzi</w:t>
      </w:r>
      <w:r w:rsidR="00E113A9" w:rsidRPr="00C116FC">
        <w:rPr>
          <w:rFonts w:ascii="Times New Roman" w:eastAsia="Times New Roman" w:hAnsi="Times New Roman" w:cs="Times New Roman"/>
          <w:color w:val="000000"/>
          <w:sz w:val="24"/>
          <w:szCs w:val="24"/>
          <w:lang w:eastAsia="pl-PL"/>
        </w:rPr>
        <w:t>e uchylał się od zawarcia umowy, Z</w:t>
      </w:r>
      <w:r w:rsidRPr="00C116FC">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8A261D" w:rsidRPr="00C116FC">
        <w:rPr>
          <w:rFonts w:ascii="Times New Roman" w:eastAsia="Times New Roman" w:hAnsi="Times New Roman" w:cs="Times New Roman"/>
          <w:color w:val="000000"/>
          <w:sz w:val="24"/>
          <w:szCs w:val="24"/>
          <w:lang w:eastAsia="pl-PL"/>
        </w:rPr>
        <w:t>eny</w:t>
      </w:r>
      <w:r w:rsidR="005A5A9C" w:rsidRPr="00C116FC">
        <w:rPr>
          <w:rFonts w:ascii="Times New Roman" w:eastAsia="Times New Roman" w:hAnsi="Times New Roman" w:cs="Times New Roman"/>
          <w:color w:val="000000"/>
          <w:sz w:val="24"/>
          <w:szCs w:val="24"/>
          <w:lang w:eastAsia="pl-PL"/>
        </w:rPr>
        <w:t xml:space="preserve"> chyba, że zachodzi jedna z </w:t>
      </w:r>
      <w:r w:rsidRPr="00C116FC">
        <w:rPr>
          <w:rFonts w:ascii="Times New Roman" w:eastAsia="Times New Roman" w:hAnsi="Times New Roman" w:cs="Times New Roman"/>
          <w:color w:val="000000"/>
          <w:sz w:val="24"/>
          <w:szCs w:val="24"/>
          <w:lang w:eastAsia="pl-PL"/>
        </w:rPr>
        <w:t>przesłanek unieważnienia postępowania.</w:t>
      </w:r>
    </w:p>
    <w:p w14:paraId="18B15A93" w14:textId="7D2A2B3C" w:rsidR="0032583E" w:rsidRPr="00C116FC" w:rsidRDefault="0032583E" w:rsidP="002A784C">
      <w:pPr>
        <w:pStyle w:val="Nagwek1"/>
        <w:spacing w:line="276" w:lineRule="auto"/>
        <w:rPr>
          <w:rFonts w:eastAsia="Times New Roman"/>
          <w:lang w:eastAsia="pl-PL"/>
        </w:rPr>
      </w:pPr>
      <w:r w:rsidRPr="00C116FC">
        <w:rPr>
          <w:rFonts w:eastAsia="Times New Roman"/>
          <w:lang w:eastAsia="pl-PL"/>
        </w:rPr>
        <w:lastRenderedPageBreak/>
        <w:t>Wymagania dotyczące zabezpiecze</w:t>
      </w:r>
      <w:r w:rsidR="00FF5859" w:rsidRPr="00C116FC">
        <w:rPr>
          <w:rFonts w:eastAsia="Times New Roman"/>
          <w:lang w:eastAsia="pl-PL"/>
        </w:rPr>
        <w:t xml:space="preserve">nia należytego wykonania umowy </w:t>
      </w:r>
    </w:p>
    <w:p w14:paraId="55C9A29E" w14:textId="3E60320F"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Warunkiem zawarcia umowy jest wniesienie przez Wykonawcę Zabezpieczenia Należytego Wykonania Umowy (ZNWU) w wysokości równej </w:t>
      </w:r>
      <w:r w:rsidR="00921B86" w:rsidRPr="00C116FC">
        <w:rPr>
          <w:rFonts w:ascii="Times New Roman" w:hAnsi="Times New Roman" w:cs="Times New Roman"/>
          <w:sz w:val="24"/>
          <w:szCs w:val="24"/>
        </w:rPr>
        <w:t>5</w:t>
      </w:r>
      <w:r w:rsidRPr="00C116FC">
        <w:rPr>
          <w:rFonts w:ascii="Times New Roman" w:hAnsi="Times New Roman" w:cs="Times New Roman"/>
          <w:sz w:val="24"/>
          <w:szCs w:val="24"/>
        </w:rPr>
        <w:t xml:space="preserve">% ceny brutto oferty za realizację przedmiotu zamówienia. </w:t>
      </w:r>
    </w:p>
    <w:p w14:paraId="33707120" w14:textId="77777777"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Wykonawca może wnieść ZNWU w jednej lub w kilku następujących formach:  </w:t>
      </w:r>
    </w:p>
    <w:p w14:paraId="7BB09769" w14:textId="7A33FA1F" w:rsidR="00310356" w:rsidRPr="00C116FC" w:rsidRDefault="00310356" w:rsidP="009F7194">
      <w:pPr>
        <w:pStyle w:val="Akapitzlist"/>
        <w:numPr>
          <w:ilvl w:val="0"/>
          <w:numId w:val="45"/>
        </w:numPr>
        <w:spacing w:after="0" w:line="276" w:lineRule="auto"/>
        <w:ind w:left="814"/>
        <w:jc w:val="both"/>
        <w:rPr>
          <w:rFonts w:ascii="Times New Roman" w:hAnsi="Times New Roman" w:cs="Times New Roman"/>
          <w:sz w:val="24"/>
          <w:szCs w:val="24"/>
        </w:rPr>
      </w:pPr>
      <w:r w:rsidRPr="00C116FC">
        <w:rPr>
          <w:rFonts w:ascii="Times New Roman" w:hAnsi="Times New Roman" w:cs="Times New Roman"/>
          <w:sz w:val="24"/>
          <w:szCs w:val="24"/>
        </w:rPr>
        <w:t>pieniądzu</w:t>
      </w:r>
      <w:r w:rsidR="00921B86" w:rsidRPr="00C116FC">
        <w:rPr>
          <w:rFonts w:ascii="Times New Roman" w:hAnsi="Times New Roman" w:cs="Times New Roman"/>
          <w:sz w:val="24"/>
          <w:szCs w:val="24"/>
        </w:rPr>
        <w:t>;</w:t>
      </w:r>
      <w:r w:rsidRPr="00C116FC">
        <w:rPr>
          <w:rFonts w:ascii="Times New Roman" w:hAnsi="Times New Roman" w:cs="Times New Roman"/>
          <w:sz w:val="24"/>
          <w:szCs w:val="24"/>
        </w:rPr>
        <w:t xml:space="preserve"> </w:t>
      </w:r>
    </w:p>
    <w:p w14:paraId="40AD9F97" w14:textId="5D6040BD" w:rsidR="00310356" w:rsidRPr="00C116FC" w:rsidRDefault="00310356" w:rsidP="009F7194">
      <w:pPr>
        <w:pStyle w:val="Akapitzlist"/>
        <w:numPr>
          <w:ilvl w:val="0"/>
          <w:numId w:val="45"/>
        </w:numPr>
        <w:spacing w:after="0" w:line="276" w:lineRule="auto"/>
        <w:ind w:left="814"/>
        <w:jc w:val="both"/>
        <w:rPr>
          <w:rFonts w:ascii="Times New Roman" w:hAnsi="Times New Roman" w:cs="Times New Roman"/>
          <w:sz w:val="24"/>
          <w:szCs w:val="24"/>
        </w:rPr>
      </w:pPr>
      <w:r w:rsidRPr="00C116FC">
        <w:rPr>
          <w:rFonts w:ascii="Times New Roman" w:hAnsi="Times New Roman" w:cs="Times New Roman"/>
          <w:sz w:val="24"/>
          <w:szCs w:val="24"/>
        </w:rPr>
        <w:t>poręczeniach bankowych lub poręczeniach spółdzielczej kasy oszczędnościowo-kredytowej, z tym, że poręczenie jes</w:t>
      </w:r>
      <w:r w:rsidR="00921B86" w:rsidRPr="00C116FC">
        <w:rPr>
          <w:rFonts w:ascii="Times New Roman" w:hAnsi="Times New Roman" w:cs="Times New Roman"/>
          <w:sz w:val="24"/>
          <w:szCs w:val="24"/>
        </w:rPr>
        <w:t>t zawsze poręczeniem pieniężnym;</w:t>
      </w:r>
      <w:r w:rsidRPr="00C116FC">
        <w:rPr>
          <w:rFonts w:ascii="Times New Roman" w:hAnsi="Times New Roman" w:cs="Times New Roman"/>
          <w:sz w:val="24"/>
          <w:szCs w:val="24"/>
        </w:rPr>
        <w:t xml:space="preserve"> </w:t>
      </w:r>
    </w:p>
    <w:p w14:paraId="5FD034DA" w14:textId="35389EA1" w:rsidR="00310356" w:rsidRPr="00C116FC" w:rsidRDefault="00310356" w:rsidP="009F7194">
      <w:pPr>
        <w:pStyle w:val="Akapitzlist"/>
        <w:numPr>
          <w:ilvl w:val="0"/>
          <w:numId w:val="45"/>
        </w:numPr>
        <w:spacing w:after="0" w:line="276" w:lineRule="auto"/>
        <w:ind w:left="814"/>
        <w:jc w:val="both"/>
        <w:rPr>
          <w:rFonts w:ascii="Times New Roman" w:hAnsi="Times New Roman" w:cs="Times New Roman"/>
          <w:sz w:val="24"/>
          <w:szCs w:val="24"/>
        </w:rPr>
      </w:pPr>
      <w:r w:rsidRPr="00C116FC">
        <w:rPr>
          <w:rFonts w:ascii="Times New Roman" w:hAnsi="Times New Roman" w:cs="Times New Roman"/>
          <w:sz w:val="24"/>
          <w:szCs w:val="24"/>
        </w:rPr>
        <w:t>gwarancjach bankowych</w:t>
      </w:r>
      <w:r w:rsidR="00921B86" w:rsidRPr="00C116FC">
        <w:rPr>
          <w:rFonts w:ascii="Times New Roman" w:hAnsi="Times New Roman" w:cs="Times New Roman"/>
          <w:sz w:val="24"/>
          <w:szCs w:val="24"/>
        </w:rPr>
        <w:t>;</w:t>
      </w:r>
      <w:r w:rsidRPr="00C116FC">
        <w:rPr>
          <w:rFonts w:ascii="Times New Roman" w:hAnsi="Times New Roman" w:cs="Times New Roman"/>
          <w:sz w:val="24"/>
          <w:szCs w:val="24"/>
        </w:rPr>
        <w:t xml:space="preserve">  </w:t>
      </w:r>
    </w:p>
    <w:p w14:paraId="51887698" w14:textId="6CE9663F" w:rsidR="00310356" w:rsidRPr="00C116FC" w:rsidRDefault="00310356" w:rsidP="009F7194">
      <w:pPr>
        <w:pStyle w:val="Akapitzlist"/>
        <w:numPr>
          <w:ilvl w:val="0"/>
          <w:numId w:val="45"/>
        </w:numPr>
        <w:spacing w:after="0" w:line="276" w:lineRule="auto"/>
        <w:ind w:left="814"/>
        <w:jc w:val="both"/>
        <w:rPr>
          <w:rFonts w:ascii="Times New Roman" w:hAnsi="Times New Roman" w:cs="Times New Roman"/>
          <w:sz w:val="24"/>
          <w:szCs w:val="24"/>
        </w:rPr>
      </w:pPr>
      <w:r w:rsidRPr="00C116FC">
        <w:rPr>
          <w:rFonts w:ascii="Times New Roman" w:hAnsi="Times New Roman" w:cs="Times New Roman"/>
          <w:sz w:val="24"/>
          <w:szCs w:val="24"/>
        </w:rPr>
        <w:t>gwarancjach ubezpieczeniowych</w:t>
      </w:r>
      <w:r w:rsidR="00921B86" w:rsidRPr="00C116FC">
        <w:rPr>
          <w:rFonts w:ascii="Times New Roman" w:hAnsi="Times New Roman" w:cs="Times New Roman"/>
          <w:sz w:val="24"/>
          <w:szCs w:val="24"/>
        </w:rPr>
        <w:t>;</w:t>
      </w:r>
      <w:r w:rsidRPr="00C116FC">
        <w:rPr>
          <w:rFonts w:ascii="Times New Roman" w:hAnsi="Times New Roman" w:cs="Times New Roman"/>
          <w:sz w:val="24"/>
          <w:szCs w:val="24"/>
        </w:rPr>
        <w:t xml:space="preserve">  </w:t>
      </w:r>
    </w:p>
    <w:p w14:paraId="7B3A9888" w14:textId="1893CBF9" w:rsidR="00310356" w:rsidRPr="00C116FC" w:rsidRDefault="00310356" w:rsidP="009F7194">
      <w:pPr>
        <w:pStyle w:val="Akapitzlist"/>
        <w:numPr>
          <w:ilvl w:val="0"/>
          <w:numId w:val="45"/>
        </w:numPr>
        <w:spacing w:after="0" w:line="276" w:lineRule="auto"/>
        <w:ind w:left="814"/>
        <w:jc w:val="both"/>
        <w:rPr>
          <w:rFonts w:ascii="Times New Roman" w:hAnsi="Times New Roman" w:cs="Times New Roman"/>
          <w:sz w:val="24"/>
          <w:szCs w:val="24"/>
        </w:rPr>
      </w:pPr>
      <w:r w:rsidRPr="00C116FC">
        <w:rPr>
          <w:rFonts w:ascii="Times New Roman" w:hAnsi="Times New Roman" w:cs="Times New Roman"/>
          <w:sz w:val="24"/>
          <w:szCs w:val="24"/>
        </w:rPr>
        <w:t>poręczeniach udzielanych przez podmioty, o kt</w:t>
      </w:r>
      <w:r w:rsidR="0050260C" w:rsidRPr="00C116FC">
        <w:rPr>
          <w:rFonts w:ascii="Times New Roman" w:hAnsi="Times New Roman" w:cs="Times New Roman"/>
          <w:sz w:val="24"/>
          <w:szCs w:val="24"/>
        </w:rPr>
        <w:t xml:space="preserve">órych mowa w art. 6b ust. 5 pkt </w:t>
      </w:r>
      <w:r w:rsidRPr="00C116FC">
        <w:rPr>
          <w:rFonts w:ascii="Times New Roman" w:hAnsi="Times New Roman" w:cs="Times New Roman"/>
          <w:sz w:val="24"/>
          <w:szCs w:val="24"/>
        </w:rPr>
        <w:t xml:space="preserve">2 ustawy z dnia 9 listopada 2000 r. o utworzeniu Polskiej Agencji Rozwoju Przedsiębiorczości.  </w:t>
      </w:r>
    </w:p>
    <w:p w14:paraId="11FA8827" w14:textId="768F68A2"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Zamawiający nie wyraża zgody na wniesienie zabezpieczenia w formach określonych art. </w:t>
      </w:r>
      <w:r w:rsidR="00921B86" w:rsidRPr="00C116FC">
        <w:rPr>
          <w:rFonts w:ascii="Times New Roman" w:hAnsi="Times New Roman" w:cs="Times New Roman"/>
          <w:sz w:val="24"/>
          <w:szCs w:val="24"/>
        </w:rPr>
        <w:t>450</w:t>
      </w:r>
      <w:r w:rsidRPr="00C116FC">
        <w:rPr>
          <w:rFonts w:ascii="Times New Roman" w:hAnsi="Times New Roman" w:cs="Times New Roman"/>
          <w:sz w:val="24"/>
          <w:szCs w:val="24"/>
        </w:rPr>
        <w:t xml:space="preserve"> ust. 2 PZP. ZNWU wnoszone w pieniądzu wpłaca się przelewem na rachunek bankowy </w:t>
      </w:r>
      <w:r w:rsidRPr="00C116FC">
        <w:rPr>
          <w:rFonts w:ascii="Times New Roman" w:hAnsi="Times New Roman" w:cs="Times New Roman"/>
          <w:b/>
          <w:sz w:val="24"/>
          <w:szCs w:val="24"/>
        </w:rPr>
        <w:t>Zamawiającego</w:t>
      </w:r>
      <w:r w:rsidRPr="00C116FC">
        <w:rPr>
          <w:rFonts w:ascii="Times New Roman" w:hAnsi="Times New Roman" w:cs="Times New Roman"/>
          <w:sz w:val="24"/>
          <w:szCs w:val="24"/>
        </w:rPr>
        <w:t xml:space="preserve"> </w:t>
      </w:r>
      <w:r w:rsidRPr="00C116FC">
        <w:rPr>
          <w:rFonts w:ascii="Times New Roman" w:hAnsi="Times New Roman" w:cs="Times New Roman"/>
          <w:b/>
          <w:sz w:val="24"/>
          <w:szCs w:val="24"/>
        </w:rPr>
        <w:t>prowadzony przez MBS Zbuczyn o numerze: 57 9198 0003 2600 1270 2000 0170.</w:t>
      </w:r>
      <w:r w:rsidRPr="00C116FC">
        <w:rPr>
          <w:rFonts w:ascii="Times New Roman" w:hAnsi="Times New Roman" w:cs="Times New Roman"/>
          <w:sz w:val="24"/>
          <w:szCs w:val="24"/>
        </w:rPr>
        <w:t xml:space="preserve"> </w:t>
      </w:r>
    </w:p>
    <w:p w14:paraId="534605A0" w14:textId="77777777"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4052B393" w14:textId="77777777"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BFF02F" w14:textId="77777777"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W przypadku, gdy zabezpieczenie, będzie wnoszone w formie innej niż pieniądz, Zamawiający zastrzega sobie prawo do uprzedniej akceptacji treści dokumentu gwarancji/poręczenia.  </w:t>
      </w:r>
    </w:p>
    <w:p w14:paraId="416E167D" w14:textId="373426F6"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Zamawiający zwraca wniesione w formie pieniężnej ZNWU zgodnie z postanowieniami określonymi w umowie, kt</w:t>
      </w:r>
      <w:r w:rsidR="00921B86" w:rsidRPr="00C116FC">
        <w:rPr>
          <w:rFonts w:ascii="Times New Roman" w:hAnsi="Times New Roman" w:cs="Times New Roman"/>
          <w:sz w:val="24"/>
          <w:szCs w:val="24"/>
        </w:rPr>
        <w:t>óra stanowi załącznik nr</w:t>
      </w:r>
      <w:r w:rsidR="006E6AA5" w:rsidRPr="00C116FC">
        <w:rPr>
          <w:rFonts w:ascii="Times New Roman" w:hAnsi="Times New Roman" w:cs="Times New Roman"/>
          <w:sz w:val="24"/>
          <w:szCs w:val="24"/>
        </w:rPr>
        <w:t xml:space="preserve"> 3</w:t>
      </w:r>
      <w:r w:rsidR="006919C4">
        <w:rPr>
          <w:rFonts w:ascii="Times New Roman" w:hAnsi="Times New Roman" w:cs="Times New Roman"/>
          <w:sz w:val="24"/>
          <w:szCs w:val="24"/>
        </w:rPr>
        <w:t>p</w:t>
      </w:r>
      <w:r w:rsidR="006E6AA5" w:rsidRPr="00C116FC">
        <w:rPr>
          <w:rFonts w:ascii="Times New Roman" w:hAnsi="Times New Roman" w:cs="Times New Roman"/>
          <w:sz w:val="24"/>
          <w:szCs w:val="24"/>
        </w:rPr>
        <w:t xml:space="preserve"> </w:t>
      </w:r>
      <w:r w:rsidR="00921B86" w:rsidRPr="00C116FC">
        <w:rPr>
          <w:rFonts w:ascii="Times New Roman" w:hAnsi="Times New Roman" w:cs="Times New Roman"/>
          <w:sz w:val="24"/>
          <w:szCs w:val="24"/>
        </w:rPr>
        <w:t>do S</w:t>
      </w:r>
      <w:r w:rsidRPr="00C116FC">
        <w:rPr>
          <w:rFonts w:ascii="Times New Roman" w:hAnsi="Times New Roman" w:cs="Times New Roman"/>
          <w:sz w:val="24"/>
          <w:szCs w:val="24"/>
        </w:rPr>
        <w:t xml:space="preserve">WZ. </w:t>
      </w:r>
    </w:p>
    <w:p w14:paraId="376183F7" w14:textId="77777777" w:rsidR="00310356" w:rsidRPr="00C116FC" w:rsidRDefault="00310356" w:rsidP="009F7194">
      <w:pPr>
        <w:numPr>
          <w:ilvl w:val="1"/>
          <w:numId w:val="46"/>
        </w:numPr>
        <w:spacing w:after="0" w:line="276" w:lineRule="auto"/>
        <w:ind w:left="360"/>
        <w:jc w:val="both"/>
        <w:rPr>
          <w:rFonts w:ascii="Times New Roman" w:hAnsi="Times New Roman" w:cs="Times New Roman"/>
          <w:sz w:val="24"/>
          <w:szCs w:val="24"/>
        </w:rPr>
      </w:pPr>
      <w:r w:rsidRPr="00C116FC">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14:paraId="33106A4E" w14:textId="6B771889" w:rsidR="00310356" w:rsidRPr="00C116FC" w:rsidRDefault="00310356" w:rsidP="009F7194">
      <w:pPr>
        <w:numPr>
          <w:ilvl w:val="1"/>
          <w:numId w:val="46"/>
        </w:numPr>
        <w:spacing w:after="0" w:line="276" w:lineRule="auto"/>
        <w:ind w:left="360"/>
        <w:jc w:val="both"/>
      </w:pPr>
      <w:r w:rsidRPr="00C116FC">
        <w:rPr>
          <w:rFonts w:ascii="Times New Roman" w:hAnsi="Times New Roman" w:cs="Times New Roman"/>
          <w:sz w:val="24"/>
          <w:szCs w:val="24"/>
        </w:rPr>
        <w:t>Wniesienie ZNWU musi być</w:t>
      </w:r>
      <w:r w:rsidR="00921B86" w:rsidRPr="00C116FC">
        <w:rPr>
          <w:rFonts w:ascii="Times New Roman" w:hAnsi="Times New Roman" w:cs="Times New Roman"/>
          <w:sz w:val="24"/>
          <w:szCs w:val="24"/>
        </w:rPr>
        <w:t xml:space="preserve"> zgodne z przepisami PZP</w:t>
      </w:r>
      <w:r w:rsidRPr="00C116FC">
        <w:rPr>
          <w:rFonts w:ascii="Times New Roman" w:hAnsi="Times New Roman" w:cs="Times New Roman"/>
          <w:sz w:val="24"/>
          <w:szCs w:val="24"/>
        </w:rPr>
        <w:t xml:space="preserve">. Poręczenie/gwarancja o treści niezgodnej z przepisami PZP, postanowieniami zawartymi w SIWZ lub zawierające postanowienia ograniczające odpowiedzialność Gwaranta wobec Beneficjenta, jest równoznaczne z niewniesieniem ZNWU. </w:t>
      </w:r>
    </w:p>
    <w:p w14:paraId="53837299" w14:textId="0B3ECF26"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Pouczenie o środkach ochrony prawnej.</w:t>
      </w:r>
    </w:p>
    <w:p w14:paraId="74D0365D" w14:textId="796A3750" w:rsidR="0032583E" w:rsidRPr="00C116FC" w:rsidRDefault="0032583E" w:rsidP="009F7194">
      <w:pPr>
        <w:pStyle w:val="Akapitzlist"/>
        <w:widowControl w:val="0"/>
        <w:numPr>
          <w:ilvl w:val="0"/>
          <w:numId w:val="48"/>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ykonawc</w:t>
      </w:r>
      <w:r w:rsidR="002B4F50" w:rsidRPr="00C116FC">
        <w:rPr>
          <w:rFonts w:ascii="Times New Roman" w:eastAsia="Times New Roman" w:hAnsi="Times New Roman" w:cs="Times New Roman"/>
          <w:color w:val="000000"/>
          <w:sz w:val="24"/>
          <w:szCs w:val="24"/>
          <w:lang w:eastAsia="pl-PL"/>
        </w:rPr>
        <w:t>y</w:t>
      </w:r>
      <w:r w:rsidRPr="00C116FC">
        <w:rPr>
          <w:rFonts w:ascii="Times New Roman" w:eastAsia="Times New Roman" w:hAnsi="Times New Roman" w:cs="Times New Roman"/>
          <w:color w:val="000000"/>
          <w:sz w:val="24"/>
          <w:szCs w:val="24"/>
          <w:lang w:eastAsia="pl-PL"/>
        </w:rPr>
        <w:t>, a także inn</w:t>
      </w:r>
      <w:r w:rsidR="002B4F50" w:rsidRPr="00C116FC">
        <w:rPr>
          <w:rFonts w:ascii="Times New Roman" w:eastAsia="Times New Roman" w:hAnsi="Times New Roman" w:cs="Times New Roman"/>
          <w:color w:val="000000"/>
          <w:sz w:val="24"/>
          <w:szCs w:val="24"/>
          <w:lang w:eastAsia="pl-PL"/>
        </w:rPr>
        <w:t>e</w:t>
      </w:r>
      <w:r w:rsidRPr="00C116FC">
        <w:rPr>
          <w:rFonts w:ascii="Times New Roman" w:eastAsia="Times New Roman" w:hAnsi="Times New Roman" w:cs="Times New Roman"/>
          <w:color w:val="000000"/>
          <w:sz w:val="24"/>
          <w:szCs w:val="24"/>
          <w:lang w:eastAsia="pl-PL"/>
        </w:rPr>
        <w:t>m</w:t>
      </w:r>
      <w:r w:rsidR="002B4F50" w:rsidRPr="00C116FC">
        <w:rPr>
          <w:rFonts w:ascii="Times New Roman" w:eastAsia="Times New Roman" w:hAnsi="Times New Roman" w:cs="Times New Roman"/>
          <w:color w:val="000000"/>
          <w:sz w:val="24"/>
          <w:szCs w:val="24"/>
          <w:lang w:eastAsia="pl-PL"/>
        </w:rPr>
        <w:t>u</w:t>
      </w:r>
      <w:r w:rsidRPr="00C116FC">
        <w:rPr>
          <w:rFonts w:ascii="Times New Roman" w:eastAsia="Times New Roman" w:hAnsi="Times New Roman" w:cs="Times New Roman"/>
          <w:color w:val="000000"/>
          <w:sz w:val="24"/>
          <w:szCs w:val="24"/>
          <w:lang w:eastAsia="pl-PL"/>
        </w:rPr>
        <w:t xml:space="preserve"> podmioto</w:t>
      </w:r>
      <w:r w:rsidR="002B4F50" w:rsidRPr="00C116FC">
        <w:rPr>
          <w:rFonts w:ascii="Times New Roman" w:eastAsia="Times New Roman" w:hAnsi="Times New Roman" w:cs="Times New Roman"/>
          <w:color w:val="000000"/>
          <w:sz w:val="24"/>
          <w:szCs w:val="24"/>
          <w:lang w:eastAsia="pl-PL"/>
        </w:rPr>
        <w:t>wi</w:t>
      </w:r>
      <w:r w:rsidRPr="00C116FC">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C116FC">
        <w:rPr>
          <w:rFonts w:ascii="Times New Roman" w:eastAsia="Times New Roman" w:hAnsi="Times New Roman" w:cs="Times New Roman"/>
          <w:color w:val="000000"/>
          <w:sz w:val="24"/>
          <w:szCs w:val="24"/>
          <w:lang w:eastAsia="pl-PL"/>
        </w:rPr>
        <w:t>poniósł</w:t>
      </w:r>
      <w:r w:rsidRPr="00C116FC">
        <w:rPr>
          <w:rFonts w:ascii="Times New Roman" w:eastAsia="Times New Roman" w:hAnsi="Times New Roman" w:cs="Times New Roman"/>
          <w:color w:val="000000"/>
          <w:sz w:val="24"/>
          <w:szCs w:val="24"/>
          <w:lang w:eastAsia="pl-PL"/>
        </w:rPr>
        <w:t xml:space="preserve"> lub mo</w:t>
      </w:r>
      <w:r w:rsidR="002B4F50" w:rsidRPr="00C116FC">
        <w:rPr>
          <w:rFonts w:ascii="Times New Roman" w:eastAsia="Times New Roman" w:hAnsi="Times New Roman" w:cs="Times New Roman"/>
          <w:color w:val="000000"/>
          <w:sz w:val="24"/>
          <w:szCs w:val="24"/>
          <w:lang w:eastAsia="pl-PL"/>
        </w:rPr>
        <w:t>że</w:t>
      </w:r>
      <w:r w:rsidRPr="00C116FC">
        <w:rPr>
          <w:rFonts w:ascii="Times New Roman" w:eastAsia="Times New Roman" w:hAnsi="Times New Roman" w:cs="Times New Roman"/>
          <w:color w:val="000000"/>
          <w:sz w:val="24"/>
          <w:szCs w:val="24"/>
          <w:lang w:eastAsia="pl-PL"/>
        </w:rPr>
        <w:t xml:space="preserve"> ponieść szkodę w wyniku naruszenia przez </w:t>
      </w:r>
      <w:r w:rsidR="002B4F50"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amawiającego przepisów </w:t>
      </w:r>
      <w:r w:rsidR="002B4F50" w:rsidRPr="00C116FC">
        <w:rPr>
          <w:rFonts w:ascii="Times New Roman" w:eastAsia="Times New Roman" w:hAnsi="Times New Roman" w:cs="Times New Roman"/>
          <w:color w:val="000000"/>
          <w:sz w:val="24"/>
          <w:szCs w:val="24"/>
          <w:lang w:eastAsia="pl-PL"/>
        </w:rPr>
        <w:t>PZP</w:t>
      </w:r>
      <w:r w:rsidRPr="00C116FC">
        <w:rPr>
          <w:rFonts w:ascii="Times New Roman" w:eastAsia="Times New Roman" w:hAnsi="Times New Roman" w:cs="Times New Roman"/>
          <w:color w:val="000000"/>
          <w:sz w:val="24"/>
          <w:szCs w:val="24"/>
          <w:lang w:eastAsia="pl-PL"/>
        </w:rPr>
        <w:t>.</w:t>
      </w:r>
    </w:p>
    <w:p w14:paraId="72C2855E" w14:textId="21080AA6" w:rsidR="0032583E" w:rsidRPr="00C116FC" w:rsidRDefault="002B4F50" w:rsidP="009F7194">
      <w:pPr>
        <w:pStyle w:val="Akapitzlist"/>
        <w:widowControl w:val="0"/>
        <w:numPr>
          <w:ilvl w:val="0"/>
          <w:numId w:val="4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C116FC">
        <w:rPr>
          <w:rFonts w:ascii="Times New Roman" w:eastAsia="Times New Roman" w:hAnsi="Times New Roman" w:cs="Times New Roman"/>
          <w:color w:val="000000"/>
          <w:sz w:val="24"/>
          <w:szCs w:val="24"/>
          <w:lang w:eastAsia="pl-PL"/>
        </w:rPr>
        <w:t>.</w:t>
      </w:r>
    </w:p>
    <w:p w14:paraId="2B836375" w14:textId="6AF675A7" w:rsidR="0032583E" w:rsidRPr="00C116FC" w:rsidRDefault="0032583E" w:rsidP="009F7194">
      <w:pPr>
        <w:pStyle w:val="Akapitzlist"/>
        <w:widowControl w:val="0"/>
        <w:numPr>
          <w:ilvl w:val="0"/>
          <w:numId w:val="4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lastRenderedPageBreak/>
        <w:t>Odwołanie przysługuje od:</w:t>
      </w:r>
    </w:p>
    <w:p w14:paraId="6A8B402A" w14:textId="29F8D91C" w:rsidR="0032583E" w:rsidRPr="00C116FC"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w:t>
      </w:r>
      <w:r w:rsidRPr="00C116FC">
        <w:rPr>
          <w:rFonts w:ascii="Times New Roman" w:eastAsia="Times New Roman" w:hAnsi="Times New Roman" w:cs="Times New Roman"/>
          <w:color w:val="000000"/>
          <w:sz w:val="24"/>
          <w:szCs w:val="24"/>
          <w:lang w:eastAsia="pl-PL"/>
        </w:rPr>
        <w:tab/>
        <w:t>niezgodnej</w:t>
      </w:r>
      <w:r w:rsidR="002B4F50" w:rsidRPr="00C116FC">
        <w:rPr>
          <w:rFonts w:ascii="Times New Roman" w:eastAsia="Times New Roman" w:hAnsi="Times New Roman" w:cs="Times New Roman"/>
          <w:color w:val="000000"/>
          <w:sz w:val="24"/>
          <w:szCs w:val="24"/>
          <w:lang w:eastAsia="pl-PL"/>
        </w:rPr>
        <w:t xml:space="preserve"> z przepisami ustawy czynności Z</w:t>
      </w:r>
      <w:r w:rsidRPr="00C116FC">
        <w:rPr>
          <w:rFonts w:ascii="Times New Roman" w:eastAsia="Times New Roman" w:hAnsi="Times New Roman" w:cs="Times New Roman"/>
          <w:color w:val="000000"/>
          <w:sz w:val="24"/>
          <w:szCs w:val="24"/>
          <w:lang w:eastAsia="pl-PL"/>
        </w:rPr>
        <w:t>amawiają</w:t>
      </w:r>
      <w:r w:rsidR="002B4F50" w:rsidRPr="00C116FC">
        <w:rPr>
          <w:rFonts w:ascii="Times New Roman" w:eastAsia="Times New Roman" w:hAnsi="Times New Roman" w:cs="Times New Roman"/>
          <w:color w:val="000000"/>
          <w:sz w:val="24"/>
          <w:szCs w:val="24"/>
          <w:lang w:eastAsia="pl-PL"/>
        </w:rPr>
        <w:t>cego, podjętej w postępowaniu o </w:t>
      </w:r>
      <w:r w:rsidRPr="00C116FC">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C116FC"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Pr="00C116FC"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3)</w:t>
      </w:r>
      <w:r w:rsidRPr="00C116FC">
        <w:rPr>
          <w:rFonts w:ascii="Times New Roman" w:eastAsia="Times New Roman" w:hAnsi="Times New Roman" w:cs="Times New Roman"/>
          <w:color w:val="000000"/>
          <w:sz w:val="24"/>
          <w:szCs w:val="24"/>
          <w:lang w:eastAsia="pl-PL"/>
        </w:rPr>
        <w:tab/>
        <w:t>zaniechanie przeprowadzenia postępowania o udzielenie zamówienia</w:t>
      </w:r>
      <w:r w:rsidR="002B4F50" w:rsidRPr="00C116FC">
        <w:rPr>
          <w:rFonts w:ascii="Times New Roman" w:eastAsia="Times New Roman" w:hAnsi="Times New Roman" w:cs="Times New Roman"/>
          <w:color w:val="000000"/>
          <w:sz w:val="24"/>
          <w:szCs w:val="24"/>
          <w:lang w:eastAsia="pl-PL"/>
        </w:rPr>
        <w:t>,</w:t>
      </w:r>
      <w:r w:rsidRPr="00C116FC">
        <w:rPr>
          <w:rFonts w:ascii="Times New Roman" w:eastAsia="Times New Roman" w:hAnsi="Times New Roman" w:cs="Times New Roman"/>
          <w:color w:val="000000"/>
          <w:sz w:val="24"/>
          <w:szCs w:val="24"/>
          <w:lang w:eastAsia="pl-PL"/>
        </w:rPr>
        <w:t xml:space="preserve"> mimo że </w:t>
      </w:r>
      <w:r w:rsidR="002B4F50"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Pr="00C116FC" w:rsidRDefault="000257A2" w:rsidP="009F7194">
      <w:pPr>
        <w:pStyle w:val="Akapitzlist"/>
        <w:widowControl w:val="0"/>
        <w:numPr>
          <w:ilvl w:val="0"/>
          <w:numId w:val="4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C116FC" w:rsidRDefault="002B4F50" w:rsidP="009F7194">
      <w:pPr>
        <w:pStyle w:val="Akapitzlist"/>
        <w:widowControl w:val="0"/>
        <w:numPr>
          <w:ilvl w:val="0"/>
          <w:numId w:val="4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Odwołanie zawiera:</w:t>
      </w:r>
    </w:p>
    <w:p w14:paraId="3A28528B" w14:textId="5F3CBEA6"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określenie przedmiotu zamówienia;</w:t>
      </w:r>
    </w:p>
    <w:p w14:paraId="173BD0A9" w14:textId="2310C21C"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wskazanie numeru ogłoszenia w przypadku zamieszczenia w Biuletynie Zamówień Publicznych albo publikacji w Dzienniku Urzędowym Unii Europejskiej;</w:t>
      </w:r>
    </w:p>
    <w:p w14:paraId="34A20C97" w14:textId="2C2EE98C"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wskazanie czynności lub zaniechania czynności </w:t>
      </w:r>
      <w:r w:rsidR="000257A2"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zorganizowania konkursu na podstawie ustawy;</w:t>
      </w:r>
    </w:p>
    <w:p w14:paraId="211C6BEE" w14:textId="7C330B74"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zwięzłe przedstawienie zarzutów;</w:t>
      </w:r>
    </w:p>
    <w:p w14:paraId="7BDC3275" w14:textId="31C1C570"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Pr="00C116FC" w:rsidRDefault="000257A2"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wykaz załączników;</w:t>
      </w:r>
    </w:p>
    <w:p w14:paraId="335AA7AA" w14:textId="77777777" w:rsidR="000257A2"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dowód przekazania odpowiednio odwołania albo jego kopii </w:t>
      </w:r>
      <w:r w:rsidR="000257A2"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amawiającemu;</w:t>
      </w:r>
    </w:p>
    <w:p w14:paraId="38117644" w14:textId="1BE7E219" w:rsidR="0032583E" w:rsidRPr="00C116FC" w:rsidRDefault="002B4F50" w:rsidP="009F7194">
      <w:pPr>
        <w:pStyle w:val="Akapitzlist"/>
        <w:numPr>
          <w:ilvl w:val="0"/>
          <w:numId w:val="47"/>
        </w:numPr>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dokument potwierdzający umocowanie do reprezentowania odwołującego</w:t>
      </w:r>
      <w:r w:rsidR="0032583E" w:rsidRPr="00C116FC">
        <w:rPr>
          <w:rFonts w:ascii="Times New Roman" w:eastAsia="Times New Roman" w:hAnsi="Times New Roman" w:cs="Times New Roman"/>
          <w:color w:val="000000"/>
          <w:sz w:val="24"/>
          <w:szCs w:val="24"/>
          <w:lang w:eastAsia="pl-PL"/>
        </w:rPr>
        <w:t>.</w:t>
      </w:r>
    </w:p>
    <w:p w14:paraId="4FD8FBCD" w14:textId="02B35C77" w:rsidR="0032583E" w:rsidRPr="00C116FC" w:rsidRDefault="0032583E" w:rsidP="009F7194">
      <w:pPr>
        <w:pStyle w:val="Akapitzlist"/>
        <w:widowControl w:val="0"/>
        <w:numPr>
          <w:ilvl w:val="0"/>
          <w:numId w:val="48"/>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Odwołanie wnosi się w terminie:</w:t>
      </w:r>
    </w:p>
    <w:p w14:paraId="5240D671" w14:textId="77777777" w:rsidR="0032583E" w:rsidRPr="00C116F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w:t>
      </w:r>
      <w:r w:rsidRPr="00C116FC">
        <w:rPr>
          <w:rFonts w:ascii="Times New Roman" w:eastAsia="Times New Roman" w:hAnsi="Times New Roman" w:cs="Times New Roman"/>
          <w:color w:val="000000"/>
          <w:sz w:val="24"/>
          <w:szCs w:val="24"/>
          <w:lang w:eastAsia="pl-PL"/>
        </w:rPr>
        <w:tab/>
        <w:t xml:space="preserve">5 dni od dnia przesłania </w:t>
      </w:r>
      <w:r w:rsidRPr="00C116FC">
        <w:rPr>
          <w:rFonts w:ascii="Times New Roman" w:eastAsia="Times New Roman" w:hAnsi="Times New Roman" w:cs="Times New Roman"/>
          <w:iCs/>
          <w:color w:val="000000"/>
          <w:sz w:val="24"/>
          <w:szCs w:val="24"/>
          <w:lang w:eastAsia="pl-PL"/>
        </w:rPr>
        <w:t>informacji o czynności zamawiającego stanowiącej podstawę jego wniesienia</w:t>
      </w:r>
      <w:r w:rsidRPr="00C116FC">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C116F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ab/>
        <w:t xml:space="preserve">10 dni od dnia przesłania </w:t>
      </w:r>
      <w:r w:rsidRPr="00C116FC">
        <w:rPr>
          <w:rFonts w:ascii="Times New Roman" w:eastAsia="Times New Roman" w:hAnsi="Times New Roman" w:cs="Times New Roman"/>
          <w:iCs/>
          <w:color w:val="000000"/>
          <w:sz w:val="24"/>
          <w:szCs w:val="24"/>
          <w:lang w:eastAsia="pl-PL"/>
        </w:rPr>
        <w:t>informacji o czynności zamawiającego stanowiącej podstawę jego wniesienia</w:t>
      </w:r>
      <w:r w:rsidRPr="00C116FC">
        <w:rPr>
          <w:rFonts w:ascii="Times New Roman" w:eastAsia="Times New Roman" w:hAnsi="Times New Roman" w:cs="Times New Roman"/>
          <w:color w:val="000000"/>
          <w:sz w:val="24"/>
          <w:szCs w:val="24"/>
          <w:lang w:eastAsia="pl-PL"/>
        </w:rPr>
        <w:t>, jeżeli zostało ono przesłane w inny sposób niż określono w pkt.</w:t>
      </w:r>
      <w:r w:rsidR="000257A2" w:rsidRPr="00C116FC">
        <w:rPr>
          <w:rFonts w:ascii="Times New Roman" w:eastAsia="Times New Roman" w:hAnsi="Times New Roman" w:cs="Times New Roman"/>
          <w:color w:val="000000"/>
          <w:sz w:val="24"/>
          <w:szCs w:val="24"/>
          <w:lang w:eastAsia="pl-PL"/>
        </w:rPr>
        <w:t xml:space="preserve"> 1.</w:t>
      </w:r>
    </w:p>
    <w:p w14:paraId="7DA509DA" w14:textId="0442AD2D" w:rsidR="0032583E" w:rsidRPr="00C116FC"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lastRenderedPageBreak/>
        <w:t>7.</w:t>
      </w:r>
      <w:r w:rsidRPr="00C116FC">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sidRPr="00C116FC">
        <w:rPr>
          <w:rFonts w:ascii="Times New Roman" w:eastAsia="Times New Roman" w:hAnsi="Times New Roman" w:cs="Times New Roman"/>
          <w:color w:val="000000"/>
          <w:sz w:val="24"/>
          <w:szCs w:val="24"/>
          <w:lang w:eastAsia="pl-PL"/>
        </w:rPr>
        <w:t>w</w:t>
      </w:r>
      <w:r w:rsidRPr="00C116FC">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C116FC"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8.</w:t>
      </w:r>
      <w:r w:rsidRPr="00C116FC">
        <w:rPr>
          <w:rFonts w:ascii="Times New Roman" w:eastAsia="Times New Roman" w:hAnsi="Times New Roman" w:cs="Times New Roman"/>
          <w:color w:val="000000"/>
          <w:sz w:val="24"/>
          <w:szCs w:val="24"/>
          <w:lang w:eastAsia="pl-PL"/>
        </w:rPr>
        <w:tab/>
        <w:t xml:space="preserve">Odwołanie wobec czynności innych niż określone w </w:t>
      </w:r>
      <w:r w:rsidR="00E10725" w:rsidRPr="00C116FC">
        <w:rPr>
          <w:rFonts w:ascii="Times New Roman" w:eastAsia="Times New Roman" w:hAnsi="Times New Roman" w:cs="Times New Roman"/>
          <w:color w:val="000000"/>
          <w:sz w:val="24"/>
          <w:szCs w:val="24"/>
          <w:lang w:eastAsia="pl-PL"/>
        </w:rPr>
        <w:t>ust</w:t>
      </w:r>
      <w:r w:rsidRPr="00C116FC">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C116FC"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9.</w:t>
      </w:r>
      <w:r w:rsidRPr="00C116FC">
        <w:rPr>
          <w:rFonts w:ascii="Times New Roman" w:eastAsia="Times New Roman" w:hAnsi="Times New Roman" w:cs="Times New Roman"/>
          <w:color w:val="000000"/>
          <w:sz w:val="24"/>
          <w:szCs w:val="24"/>
          <w:lang w:eastAsia="pl-PL"/>
        </w:rPr>
        <w:tab/>
        <w:t xml:space="preserve">Jeżeli </w:t>
      </w:r>
      <w:r w:rsidR="00E10725" w:rsidRPr="00C116FC">
        <w:rPr>
          <w:rFonts w:ascii="Times New Roman" w:eastAsia="Times New Roman" w:hAnsi="Times New Roman" w:cs="Times New Roman"/>
          <w:color w:val="000000"/>
          <w:sz w:val="24"/>
          <w:szCs w:val="24"/>
          <w:lang w:eastAsia="pl-PL"/>
        </w:rPr>
        <w:t>Z</w:t>
      </w:r>
      <w:r w:rsidRPr="00C116FC">
        <w:rPr>
          <w:rFonts w:ascii="Times New Roman" w:eastAsia="Times New Roman" w:hAnsi="Times New Roman" w:cs="Times New Roman"/>
          <w:color w:val="000000"/>
          <w:sz w:val="24"/>
          <w:szCs w:val="24"/>
          <w:lang w:eastAsia="pl-PL"/>
        </w:rPr>
        <w:t xml:space="preserve">amawiający mimo takiego obowiązku nie przesłał </w:t>
      </w:r>
      <w:r w:rsidR="00CA09A4" w:rsidRPr="00C116FC">
        <w:rPr>
          <w:rFonts w:ascii="Times New Roman" w:eastAsia="Times New Roman" w:hAnsi="Times New Roman" w:cs="Times New Roman"/>
          <w:color w:val="000000"/>
          <w:sz w:val="24"/>
          <w:szCs w:val="24"/>
          <w:lang w:eastAsia="pl-PL"/>
        </w:rPr>
        <w:t>Wykonawcy</w:t>
      </w:r>
      <w:r w:rsidR="00E10725" w:rsidRPr="00C116FC">
        <w:rPr>
          <w:rFonts w:ascii="Times New Roman" w:eastAsia="Times New Roman" w:hAnsi="Times New Roman" w:cs="Times New Roman"/>
          <w:color w:val="000000"/>
          <w:sz w:val="24"/>
          <w:szCs w:val="24"/>
          <w:lang w:eastAsia="pl-PL"/>
        </w:rPr>
        <w:t xml:space="preserve"> zawiadomienia o </w:t>
      </w:r>
      <w:r w:rsidRPr="00C116FC">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C116F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w:t>
      </w:r>
      <w:r w:rsidRPr="00C116FC">
        <w:rPr>
          <w:rFonts w:ascii="Times New Roman" w:eastAsia="Times New Roman" w:hAnsi="Times New Roman" w:cs="Times New Roman"/>
          <w:color w:val="000000"/>
          <w:sz w:val="24"/>
          <w:szCs w:val="24"/>
          <w:lang w:eastAsia="pl-PL"/>
        </w:rPr>
        <w:tab/>
        <w:t xml:space="preserve">15 dni od dnia zamieszczenia w Biuletynie Zamówień Publicznych </w:t>
      </w:r>
      <w:r w:rsidRPr="00C116FC">
        <w:rPr>
          <w:rFonts w:ascii="Times New Roman" w:eastAsia="Times New Roman" w:hAnsi="Times New Roman" w:cs="Times New Roman"/>
          <w:iCs/>
          <w:color w:val="000000"/>
          <w:sz w:val="24"/>
          <w:szCs w:val="24"/>
          <w:lang w:eastAsia="pl-PL"/>
        </w:rPr>
        <w:t>ogł</w:t>
      </w:r>
      <w:r w:rsidR="008F6DA9" w:rsidRPr="00C116FC">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C116FC"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C116FC">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C116FC"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10.</w:t>
      </w:r>
      <w:r w:rsidRPr="00C116FC">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sidRPr="00C116FC">
        <w:rPr>
          <w:rFonts w:ascii="Times New Roman" w:eastAsia="Times New Roman" w:hAnsi="Times New Roman" w:cs="Times New Roman"/>
          <w:color w:val="000000"/>
          <w:sz w:val="24"/>
          <w:szCs w:val="24"/>
          <w:lang w:eastAsia="pl-PL"/>
        </w:rPr>
        <w:t>.</w:t>
      </w:r>
    </w:p>
    <w:p w14:paraId="70D37D64" w14:textId="532D29A6" w:rsidR="0032583E" w:rsidRPr="00C116FC"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11.</w:t>
      </w:r>
      <w:r w:rsidRPr="00C116FC">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sidRPr="00C116FC">
        <w:rPr>
          <w:rFonts w:ascii="Times New Roman" w:eastAsia="Times New Roman" w:hAnsi="Times New Roman" w:cs="Times New Roman"/>
          <w:color w:val="000000"/>
          <w:sz w:val="24"/>
          <w:szCs w:val="24"/>
          <w:lang w:eastAsia="pl-PL"/>
        </w:rPr>
        <w:t xml:space="preserve"> PZP</w:t>
      </w:r>
      <w:r w:rsidRPr="00C116FC">
        <w:rPr>
          <w:rFonts w:ascii="Times New Roman" w:eastAsia="Times New Roman" w:hAnsi="Times New Roman" w:cs="Times New Roman"/>
          <w:color w:val="000000"/>
          <w:sz w:val="24"/>
          <w:szCs w:val="24"/>
          <w:lang w:eastAsia="pl-PL"/>
        </w:rPr>
        <w:t>.</w:t>
      </w:r>
    </w:p>
    <w:p w14:paraId="2F26A6C6" w14:textId="43FE28AB" w:rsidR="0032583E" w:rsidRPr="00C116FC" w:rsidRDefault="0032583E" w:rsidP="002A784C">
      <w:pPr>
        <w:pStyle w:val="Nagwek1"/>
        <w:spacing w:line="276" w:lineRule="auto"/>
        <w:rPr>
          <w:rFonts w:eastAsia="Times New Roman"/>
          <w:lang w:eastAsia="pl-PL"/>
        </w:rPr>
      </w:pPr>
      <w:r w:rsidRPr="00C116FC">
        <w:rPr>
          <w:rFonts w:eastAsia="Times New Roman"/>
          <w:lang w:eastAsia="pl-PL"/>
        </w:rPr>
        <w:t>Załączniki</w:t>
      </w:r>
    </w:p>
    <w:p w14:paraId="78D8C54E" w14:textId="77777777" w:rsidR="0032583E" w:rsidRPr="00C116FC"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Załączniki składające się na integralną cześć specyfikacji:</w:t>
      </w:r>
    </w:p>
    <w:p w14:paraId="2F3D3872" w14:textId="77777777" w:rsidR="00E05FB3" w:rsidRPr="00C116FC" w:rsidRDefault="008A38C1"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en-US" w:eastAsia="pl-PL"/>
        </w:rPr>
      </w:pPr>
      <w:proofErr w:type="spellStart"/>
      <w:r w:rsidRPr="00C116FC">
        <w:rPr>
          <w:rFonts w:ascii="Times New Roman" w:eastAsia="Times New Roman" w:hAnsi="Times New Roman" w:cs="Times New Roman"/>
          <w:color w:val="000000"/>
          <w:sz w:val="24"/>
          <w:szCs w:val="24"/>
          <w:lang w:val="en-US" w:eastAsia="pl-PL"/>
        </w:rPr>
        <w:t>Formularz</w:t>
      </w:r>
      <w:proofErr w:type="spellEnd"/>
      <w:r w:rsidRPr="00C116FC">
        <w:rPr>
          <w:rFonts w:ascii="Times New Roman" w:eastAsia="Times New Roman" w:hAnsi="Times New Roman" w:cs="Times New Roman"/>
          <w:color w:val="000000"/>
          <w:sz w:val="24"/>
          <w:szCs w:val="24"/>
          <w:lang w:val="en-US" w:eastAsia="pl-PL"/>
        </w:rPr>
        <w:t xml:space="preserve"> </w:t>
      </w:r>
      <w:proofErr w:type="spellStart"/>
      <w:r w:rsidRPr="00C116FC">
        <w:rPr>
          <w:rFonts w:ascii="Times New Roman" w:eastAsia="Times New Roman" w:hAnsi="Times New Roman" w:cs="Times New Roman"/>
          <w:color w:val="000000"/>
          <w:sz w:val="24"/>
          <w:szCs w:val="24"/>
          <w:lang w:val="en-US" w:eastAsia="pl-PL"/>
        </w:rPr>
        <w:t>ofertowy</w:t>
      </w:r>
      <w:proofErr w:type="spellEnd"/>
      <w:r w:rsidRPr="00C116FC">
        <w:rPr>
          <w:rFonts w:ascii="Times New Roman" w:eastAsia="Times New Roman" w:hAnsi="Times New Roman" w:cs="Times New Roman"/>
          <w:color w:val="000000"/>
          <w:sz w:val="24"/>
          <w:szCs w:val="24"/>
          <w:lang w:val="en-US" w:eastAsia="pl-PL"/>
        </w:rPr>
        <w:t xml:space="preserve"> </w:t>
      </w:r>
      <w:proofErr w:type="spellStart"/>
      <w:r w:rsidR="00CA09A4" w:rsidRPr="00C116FC">
        <w:rPr>
          <w:rFonts w:ascii="Times New Roman" w:eastAsia="Times New Roman" w:hAnsi="Times New Roman" w:cs="Times New Roman"/>
          <w:color w:val="000000"/>
          <w:sz w:val="24"/>
          <w:szCs w:val="24"/>
          <w:lang w:val="en-US" w:eastAsia="pl-PL"/>
        </w:rPr>
        <w:t>Wykonawcy</w:t>
      </w:r>
      <w:proofErr w:type="spellEnd"/>
      <w:r w:rsidRPr="00C116FC">
        <w:rPr>
          <w:rFonts w:ascii="Times New Roman" w:eastAsia="Times New Roman" w:hAnsi="Times New Roman" w:cs="Times New Roman"/>
          <w:color w:val="000000"/>
          <w:sz w:val="24"/>
          <w:szCs w:val="24"/>
          <w:lang w:val="en-US" w:eastAsia="pl-PL"/>
        </w:rPr>
        <w:t>.</w:t>
      </w:r>
    </w:p>
    <w:p w14:paraId="02506EBB" w14:textId="5AAB44C5" w:rsidR="008A38C1" w:rsidRPr="00C116FC" w:rsidRDefault="008A38C1"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Oświadczenie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w:t>
      </w:r>
      <w:r w:rsidR="00E05FB3" w:rsidRPr="00C116FC">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Pr="00C116FC">
        <w:rPr>
          <w:rFonts w:ascii="Times New Roman" w:eastAsia="Times New Roman" w:hAnsi="Times New Roman" w:cs="Times New Roman"/>
          <w:color w:val="000000"/>
          <w:sz w:val="24"/>
          <w:szCs w:val="24"/>
          <w:lang w:eastAsia="pl-PL"/>
        </w:rPr>
        <w:t xml:space="preserve">. </w:t>
      </w:r>
    </w:p>
    <w:p w14:paraId="62B4AF2F" w14:textId="547BEC2B" w:rsidR="008A38C1" w:rsidRPr="00C116FC"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Projekt umowy.</w:t>
      </w:r>
    </w:p>
    <w:p w14:paraId="48B18135" w14:textId="33478340" w:rsidR="00DC0DA7" w:rsidRPr="00C116FC" w:rsidRDefault="00DC0DA7"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Oświadczenie z art. 117 ust. 4 </w:t>
      </w:r>
      <w:r w:rsidR="00472934" w:rsidRPr="00C116FC">
        <w:rPr>
          <w:rFonts w:ascii="Times New Roman" w:eastAsia="Times New Roman" w:hAnsi="Times New Roman" w:cs="Times New Roman"/>
          <w:color w:val="000000"/>
          <w:sz w:val="24"/>
          <w:szCs w:val="24"/>
          <w:lang w:eastAsia="pl-PL"/>
        </w:rPr>
        <w:t>PZP</w:t>
      </w:r>
      <w:r w:rsidR="008509D5" w:rsidRPr="00C116FC">
        <w:rPr>
          <w:rFonts w:ascii="Times New Roman" w:eastAsia="Times New Roman" w:hAnsi="Times New Roman" w:cs="Times New Roman"/>
          <w:color w:val="000000"/>
          <w:sz w:val="24"/>
          <w:szCs w:val="24"/>
          <w:lang w:eastAsia="pl-PL"/>
        </w:rPr>
        <w:t xml:space="preserve"> (jeśli dotyczy)</w:t>
      </w:r>
      <w:r w:rsidRPr="00C116FC">
        <w:rPr>
          <w:rFonts w:ascii="Times New Roman" w:eastAsia="Times New Roman" w:hAnsi="Times New Roman" w:cs="Times New Roman"/>
          <w:color w:val="000000"/>
          <w:sz w:val="24"/>
          <w:szCs w:val="24"/>
          <w:lang w:eastAsia="pl-PL"/>
        </w:rPr>
        <w:t>.</w:t>
      </w:r>
    </w:p>
    <w:p w14:paraId="5CB6A4A5" w14:textId="77777777" w:rsidR="00DC0DA7" w:rsidRPr="00C116FC" w:rsidRDefault="008509D5"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Zobowiązanie do oddania do dyspozycji niezbędnych zasobów na okres korzystania z nich przy wykonaniu zamówienia (jeśli dotyczy).</w:t>
      </w:r>
    </w:p>
    <w:p w14:paraId="65D73856" w14:textId="62A4B26F" w:rsidR="008A38C1" w:rsidRPr="00C116FC"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Oświadczenie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o aktualności informacji zawartych w oświadczeniu, o którym mowa w art. 125 ust. 1.</w:t>
      </w:r>
    </w:p>
    <w:p w14:paraId="0C9938C0" w14:textId="32A5147C" w:rsidR="008A38C1" w:rsidRPr="00C116FC"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Oświadczenie </w:t>
      </w:r>
      <w:r w:rsidR="00CA09A4" w:rsidRPr="00C116FC">
        <w:rPr>
          <w:rFonts w:ascii="Times New Roman" w:eastAsia="Times New Roman" w:hAnsi="Times New Roman" w:cs="Times New Roman"/>
          <w:color w:val="000000"/>
          <w:sz w:val="24"/>
          <w:szCs w:val="24"/>
          <w:lang w:eastAsia="pl-PL"/>
        </w:rPr>
        <w:t>Wykonawcy</w:t>
      </w:r>
      <w:r w:rsidRPr="00C116FC">
        <w:rPr>
          <w:rFonts w:ascii="Times New Roman" w:eastAsia="Times New Roman" w:hAnsi="Times New Roman" w:cs="Times New Roman"/>
          <w:color w:val="000000"/>
          <w:sz w:val="24"/>
          <w:szCs w:val="24"/>
          <w:lang w:eastAsia="pl-PL"/>
        </w:rPr>
        <w:t xml:space="preserve"> o przynależności lub braku przynależności do tej samej grupy kapitałowej.</w:t>
      </w:r>
    </w:p>
    <w:p w14:paraId="6D22DABD" w14:textId="77777777" w:rsidR="008A38C1" w:rsidRPr="00C116FC"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Wykaz robót budowlanych.</w:t>
      </w:r>
    </w:p>
    <w:p w14:paraId="4037D120" w14:textId="77777777" w:rsidR="00F42DDB" w:rsidRPr="00C116FC" w:rsidRDefault="008A38C1" w:rsidP="00F42DDB">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Oświadczenie na temat wykształ</w:t>
      </w:r>
      <w:r w:rsidR="00F42DDB" w:rsidRPr="00C116FC">
        <w:rPr>
          <w:rFonts w:ascii="Times New Roman" w:eastAsia="Times New Roman" w:hAnsi="Times New Roman" w:cs="Times New Roman"/>
          <w:color w:val="000000"/>
          <w:sz w:val="24"/>
          <w:szCs w:val="24"/>
          <w:lang w:eastAsia="pl-PL"/>
        </w:rPr>
        <w:t>cenia i kwalifikacji zawodowych.</w:t>
      </w:r>
    </w:p>
    <w:p w14:paraId="63B48541" w14:textId="2F9FFAAC" w:rsidR="00F42DDB" w:rsidRPr="00C116FC" w:rsidRDefault="001C5E5A" w:rsidP="00F42DDB">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Dokumentacja projektowa (10.1, </w:t>
      </w:r>
      <w:r w:rsidR="00F1437E" w:rsidRPr="00C116FC">
        <w:rPr>
          <w:rFonts w:ascii="Times New Roman" w:eastAsia="Times New Roman" w:hAnsi="Times New Roman" w:cs="Times New Roman"/>
          <w:color w:val="000000"/>
          <w:sz w:val="24"/>
          <w:szCs w:val="24"/>
          <w:lang w:eastAsia="pl-PL"/>
        </w:rPr>
        <w:t>10.2</w:t>
      </w:r>
      <w:r w:rsidR="006355B5" w:rsidRPr="00C116FC">
        <w:rPr>
          <w:rFonts w:ascii="Times New Roman" w:eastAsia="Times New Roman" w:hAnsi="Times New Roman" w:cs="Times New Roman"/>
          <w:color w:val="000000"/>
          <w:sz w:val="24"/>
          <w:szCs w:val="24"/>
          <w:lang w:eastAsia="pl-PL"/>
        </w:rPr>
        <w:t>.</w:t>
      </w:r>
      <w:r w:rsidR="006919C4">
        <w:rPr>
          <w:rFonts w:ascii="Times New Roman" w:eastAsia="Times New Roman" w:hAnsi="Times New Roman" w:cs="Times New Roman"/>
          <w:color w:val="000000"/>
          <w:sz w:val="24"/>
          <w:szCs w:val="24"/>
          <w:lang w:eastAsia="pl-PL"/>
        </w:rPr>
        <w:t>, 10.2.1</w:t>
      </w:r>
      <w:r w:rsidR="006355B5" w:rsidRPr="00C116FC">
        <w:rPr>
          <w:rFonts w:ascii="Times New Roman" w:eastAsia="Times New Roman" w:hAnsi="Times New Roman" w:cs="Times New Roman"/>
          <w:color w:val="000000"/>
          <w:sz w:val="24"/>
          <w:szCs w:val="24"/>
          <w:lang w:eastAsia="pl-PL"/>
        </w:rPr>
        <w:t xml:space="preserve"> i </w:t>
      </w:r>
      <w:r w:rsidRPr="00C116FC">
        <w:rPr>
          <w:rFonts w:ascii="Times New Roman" w:eastAsia="Times New Roman" w:hAnsi="Times New Roman" w:cs="Times New Roman"/>
          <w:color w:val="000000"/>
          <w:sz w:val="24"/>
          <w:szCs w:val="24"/>
          <w:lang w:eastAsia="pl-PL"/>
        </w:rPr>
        <w:t>10.3</w:t>
      </w:r>
      <w:r w:rsidR="00C116FC" w:rsidRPr="00C116FC">
        <w:rPr>
          <w:rFonts w:ascii="Times New Roman" w:eastAsia="Times New Roman" w:hAnsi="Times New Roman" w:cs="Times New Roman"/>
          <w:color w:val="000000"/>
          <w:sz w:val="24"/>
          <w:szCs w:val="24"/>
          <w:lang w:eastAsia="pl-PL"/>
        </w:rPr>
        <w:t xml:space="preserve"> – opis sprzętu do oczyszczalni</w:t>
      </w:r>
      <w:r w:rsidR="00F1437E" w:rsidRPr="00C116FC">
        <w:rPr>
          <w:rFonts w:ascii="Times New Roman" w:eastAsia="Times New Roman" w:hAnsi="Times New Roman" w:cs="Times New Roman"/>
          <w:color w:val="000000"/>
          <w:sz w:val="24"/>
          <w:szCs w:val="24"/>
          <w:lang w:eastAsia="pl-PL"/>
        </w:rPr>
        <w:t>)</w:t>
      </w:r>
      <w:r w:rsidR="00F42DDB" w:rsidRPr="00C116FC">
        <w:rPr>
          <w:rFonts w:ascii="Times New Roman" w:eastAsia="Times New Roman" w:hAnsi="Times New Roman" w:cs="Times New Roman"/>
          <w:color w:val="000000"/>
          <w:sz w:val="24"/>
          <w:szCs w:val="24"/>
          <w:lang w:eastAsia="pl-PL"/>
        </w:rPr>
        <w:t>.</w:t>
      </w:r>
    </w:p>
    <w:p w14:paraId="4794D665" w14:textId="6C9E6A16" w:rsidR="00F1437E" w:rsidRPr="00C116FC" w:rsidRDefault="00F42DDB" w:rsidP="00F1437E">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Specyfikacje techniczne wykonania i odbior</w:t>
      </w:r>
      <w:r w:rsidR="001C5E5A" w:rsidRPr="00C116FC">
        <w:rPr>
          <w:rFonts w:ascii="Times New Roman" w:eastAsia="Times New Roman" w:hAnsi="Times New Roman" w:cs="Times New Roman"/>
          <w:color w:val="000000"/>
          <w:sz w:val="24"/>
          <w:szCs w:val="24"/>
          <w:lang w:eastAsia="pl-PL"/>
        </w:rPr>
        <w:t>u robót budowlanych (11.1 i 11.</w:t>
      </w:r>
      <w:r w:rsidR="00F1437E" w:rsidRPr="00C116FC">
        <w:rPr>
          <w:rFonts w:ascii="Times New Roman" w:eastAsia="Times New Roman" w:hAnsi="Times New Roman" w:cs="Times New Roman"/>
          <w:color w:val="000000"/>
          <w:sz w:val="24"/>
          <w:szCs w:val="24"/>
          <w:lang w:eastAsia="pl-PL"/>
        </w:rPr>
        <w:t>2).</w:t>
      </w:r>
    </w:p>
    <w:p w14:paraId="0DD84FD9" w14:textId="2A1DA15A" w:rsidR="00F1437E" w:rsidRPr="00C116FC" w:rsidRDefault="00F42DDB" w:rsidP="00F1437E">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Przedmiar robót </w:t>
      </w:r>
      <w:r w:rsidR="006355B5" w:rsidRPr="00C116FC">
        <w:rPr>
          <w:rFonts w:ascii="Times New Roman" w:eastAsia="Times New Roman" w:hAnsi="Times New Roman" w:cs="Times New Roman"/>
          <w:color w:val="000000"/>
          <w:sz w:val="24"/>
          <w:szCs w:val="24"/>
          <w:lang w:eastAsia="pl-PL"/>
        </w:rPr>
        <w:t>(12.1,</w:t>
      </w:r>
      <w:r w:rsidR="001C5E5A" w:rsidRPr="00C116FC">
        <w:rPr>
          <w:rFonts w:ascii="Times New Roman" w:eastAsia="Times New Roman" w:hAnsi="Times New Roman" w:cs="Times New Roman"/>
          <w:color w:val="000000"/>
          <w:sz w:val="24"/>
          <w:szCs w:val="24"/>
          <w:lang w:eastAsia="pl-PL"/>
        </w:rPr>
        <w:t xml:space="preserve"> </w:t>
      </w:r>
      <w:r w:rsidR="00F1437E" w:rsidRPr="00C116FC">
        <w:rPr>
          <w:rFonts w:ascii="Times New Roman" w:eastAsia="Times New Roman" w:hAnsi="Times New Roman" w:cs="Times New Roman"/>
          <w:color w:val="000000"/>
          <w:sz w:val="24"/>
          <w:szCs w:val="24"/>
          <w:lang w:eastAsia="pl-PL"/>
        </w:rPr>
        <w:t>12.2</w:t>
      </w:r>
      <w:r w:rsidR="006355B5" w:rsidRPr="00C116FC">
        <w:rPr>
          <w:rFonts w:ascii="Times New Roman" w:eastAsia="Times New Roman" w:hAnsi="Times New Roman" w:cs="Times New Roman"/>
          <w:color w:val="000000"/>
          <w:sz w:val="24"/>
          <w:szCs w:val="24"/>
          <w:lang w:eastAsia="pl-PL"/>
        </w:rPr>
        <w:t>.1, 12.2.2 i 12.3</w:t>
      </w:r>
      <w:r w:rsidR="00F1437E" w:rsidRPr="00C116FC">
        <w:rPr>
          <w:rFonts w:ascii="Times New Roman" w:eastAsia="Times New Roman" w:hAnsi="Times New Roman" w:cs="Times New Roman"/>
          <w:color w:val="000000"/>
          <w:sz w:val="24"/>
          <w:szCs w:val="24"/>
          <w:lang w:eastAsia="pl-PL"/>
        </w:rPr>
        <w:t>)</w:t>
      </w:r>
      <w:r w:rsidR="006919C4">
        <w:rPr>
          <w:rFonts w:ascii="Times New Roman" w:eastAsia="Times New Roman" w:hAnsi="Times New Roman" w:cs="Times New Roman"/>
          <w:color w:val="000000"/>
          <w:sz w:val="24"/>
          <w:szCs w:val="24"/>
          <w:lang w:eastAsia="pl-PL"/>
        </w:rPr>
        <w:t xml:space="preserve"> oraz 12.2.3 – przedmiar dotyczący prawa opcji</w:t>
      </w:r>
      <w:r w:rsidR="00F1437E" w:rsidRPr="00C116FC">
        <w:rPr>
          <w:rFonts w:ascii="Times New Roman" w:eastAsia="Times New Roman" w:hAnsi="Times New Roman" w:cs="Times New Roman"/>
          <w:color w:val="000000"/>
          <w:sz w:val="24"/>
          <w:szCs w:val="24"/>
          <w:lang w:eastAsia="pl-PL"/>
        </w:rPr>
        <w:t>.</w:t>
      </w:r>
    </w:p>
    <w:p w14:paraId="216D0EAA" w14:textId="77777777" w:rsidR="00F42DDB" w:rsidRPr="00C116FC" w:rsidRDefault="00F42DDB" w:rsidP="00F42DDB">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6FD863C0" w14:textId="2F3AD68E" w:rsidR="00F42DDB" w:rsidRPr="00C116FC"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 xml:space="preserve">Domanice, dnia 27 </w:t>
      </w:r>
      <w:r w:rsidR="001C5E5A" w:rsidRPr="00C116FC">
        <w:rPr>
          <w:rFonts w:ascii="Times New Roman" w:eastAsia="Times New Roman" w:hAnsi="Times New Roman" w:cs="Times New Roman"/>
          <w:color w:val="000000"/>
          <w:sz w:val="24"/>
          <w:szCs w:val="24"/>
          <w:lang w:eastAsia="pl-PL"/>
        </w:rPr>
        <w:t>kwietnia</w:t>
      </w:r>
      <w:r w:rsidRPr="00C116FC">
        <w:rPr>
          <w:rFonts w:ascii="Times New Roman" w:eastAsia="Times New Roman" w:hAnsi="Times New Roman" w:cs="Times New Roman"/>
          <w:color w:val="000000"/>
          <w:sz w:val="24"/>
          <w:szCs w:val="24"/>
          <w:lang w:eastAsia="pl-PL"/>
        </w:rPr>
        <w:t xml:space="preserve"> 202</w:t>
      </w:r>
      <w:r w:rsidR="001C5E5A" w:rsidRPr="00C116FC">
        <w:rPr>
          <w:rFonts w:ascii="Times New Roman" w:eastAsia="Times New Roman" w:hAnsi="Times New Roman" w:cs="Times New Roman"/>
          <w:color w:val="000000"/>
          <w:sz w:val="24"/>
          <w:szCs w:val="24"/>
          <w:lang w:eastAsia="pl-PL"/>
        </w:rPr>
        <w:t>2</w:t>
      </w:r>
      <w:r w:rsidRPr="00C116FC">
        <w:rPr>
          <w:rFonts w:ascii="Times New Roman" w:eastAsia="Times New Roman" w:hAnsi="Times New Roman" w:cs="Times New Roman"/>
          <w:color w:val="000000"/>
          <w:sz w:val="24"/>
          <w:szCs w:val="24"/>
          <w:lang w:eastAsia="pl-PL"/>
        </w:rPr>
        <w:t xml:space="preserve"> roku</w:t>
      </w:r>
    </w:p>
    <w:p w14:paraId="5B77AE57" w14:textId="77777777" w:rsidR="00F42DDB" w:rsidRPr="00C116FC"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Zaakceptował:</w:t>
      </w:r>
    </w:p>
    <w:p w14:paraId="19682789" w14:textId="77777777" w:rsidR="00F42DDB" w:rsidRPr="00C116FC" w:rsidRDefault="00F42DDB" w:rsidP="00F42DDB">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Jerzy Zabłocki</w:t>
      </w:r>
    </w:p>
    <w:p w14:paraId="2C376302" w14:textId="276074B9" w:rsidR="00F42DDB" w:rsidRPr="00F42DDB" w:rsidRDefault="00F42DDB" w:rsidP="006919C4">
      <w:pPr>
        <w:widowControl w:val="0"/>
        <w:autoSpaceDE w:val="0"/>
        <w:autoSpaceDN w:val="0"/>
        <w:adjustRightInd w:val="0"/>
        <w:spacing w:after="0" w:line="276" w:lineRule="auto"/>
        <w:ind w:left="5102"/>
        <w:jc w:val="both"/>
        <w:rPr>
          <w:rFonts w:ascii="Times New Roman" w:eastAsia="Times New Roman" w:hAnsi="Times New Roman" w:cs="Times New Roman"/>
          <w:color w:val="000000"/>
          <w:sz w:val="24"/>
          <w:szCs w:val="24"/>
          <w:lang w:eastAsia="pl-PL"/>
        </w:rPr>
      </w:pPr>
      <w:r w:rsidRPr="00C116FC">
        <w:rPr>
          <w:rFonts w:ascii="Times New Roman" w:eastAsia="Times New Roman" w:hAnsi="Times New Roman" w:cs="Times New Roman"/>
          <w:color w:val="000000"/>
          <w:sz w:val="24"/>
          <w:szCs w:val="24"/>
          <w:lang w:eastAsia="pl-PL"/>
        </w:rPr>
        <w:t>Wójt Gminy Domanice</w:t>
      </w:r>
    </w:p>
    <w:sectPr w:rsidR="00F42DDB" w:rsidRPr="00F42DDB" w:rsidSect="00AE1CC3">
      <w:footerReference w:type="default" r:id="rId14"/>
      <w:pgSz w:w="12240" w:h="15840"/>
      <w:pgMar w:top="851" w:right="1417" w:bottom="993" w:left="1417" w:header="708" w:footer="280" w:gutter="0"/>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820C" w16cex:dateUtc="2022-04-25T18:24:00Z"/>
  <w16cex:commentExtensible w16cex:durableId="26118260" w16cex:dateUtc="2022-04-25T18:26:00Z"/>
  <w16cex:commentExtensible w16cex:durableId="2611831B" w16cex:dateUtc="2022-04-25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DCB1B" w16cid:durableId="2611820C"/>
  <w16cid:commentId w16cid:paraId="1D0CF2CC" w16cid:durableId="26118260"/>
  <w16cid:commentId w16cid:paraId="2CAC558A" w16cid:durableId="261183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76B44" w14:textId="77777777" w:rsidR="00144729" w:rsidRDefault="00144729" w:rsidP="00AE1CC3">
      <w:pPr>
        <w:spacing w:after="0" w:line="240" w:lineRule="auto"/>
      </w:pPr>
      <w:r>
        <w:separator/>
      </w:r>
    </w:p>
  </w:endnote>
  <w:endnote w:type="continuationSeparator" w:id="0">
    <w:p w14:paraId="15ABABB1" w14:textId="77777777" w:rsidR="00144729" w:rsidRDefault="00144729"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FB249E" w:rsidRPr="00AE1CC3" w:rsidRDefault="00FB249E">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042BB8">
          <w:rPr>
            <w:rFonts w:ascii="Arial" w:hAnsi="Arial" w:cs="Arial"/>
            <w:noProof/>
            <w:sz w:val="16"/>
            <w:szCs w:val="16"/>
          </w:rPr>
          <w:t>2</w:t>
        </w:r>
        <w:r w:rsidRPr="00AE1CC3">
          <w:rPr>
            <w:rFonts w:ascii="Arial" w:hAnsi="Arial" w:cs="Arial"/>
            <w:sz w:val="16"/>
            <w:szCs w:val="16"/>
          </w:rPr>
          <w:fldChar w:fldCharType="end"/>
        </w:r>
      </w:p>
    </w:sdtContent>
  </w:sdt>
  <w:p w14:paraId="0D631435" w14:textId="1C9C31C6" w:rsidR="00FB249E" w:rsidRDefault="00FB249E" w:rsidP="002F7698">
    <w:pPr>
      <w:pStyle w:val="Stopka"/>
      <w:tabs>
        <w:tab w:val="clear" w:pos="4536"/>
        <w:tab w:val="clear" w:pos="9072"/>
        <w:tab w:val="left" w:pos="77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FFDBE" w14:textId="77777777" w:rsidR="00144729" w:rsidRDefault="00144729" w:rsidP="00AE1CC3">
      <w:pPr>
        <w:spacing w:after="0" w:line="240" w:lineRule="auto"/>
      </w:pPr>
      <w:r>
        <w:separator/>
      </w:r>
    </w:p>
  </w:footnote>
  <w:footnote w:type="continuationSeparator" w:id="0">
    <w:p w14:paraId="76F34A26" w14:textId="77777777" w:rsidR="00144729" w:rsidRDefault="00144729"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3" w15:restartNumberingAfterBreak="0">
    <w:nsid w:val="0B0E3A90"/>
    <w:multiLevelType w:val="hybridMultilevel"/>
    <w:tmpl w:val="AF88631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A630E"/>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6"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 w15:restartNumberingAfterBreak="0">
    <w:nsid w:val="189666E6"/>
    <w:multiLevelType w:val="hybridMultilevel"/>
    <w:tmpl w:val="BDA84F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9"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F72FC9"/>
    <w:multiLevelType w:val="hybridMultilevel"/>
    <w:tmpl w:val="3AC62A3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3" w15:restartNumberingAfterBreak="0">
    <w:nsid w:val="21543BAE"/>
    <w:multiLevelType w:val="hybridMultilevel"/>
    <w:tmpl w:val="89E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5"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6" w15:restartNumberingAfterBreak="0">
    <w:nsid w:val="2614757E"/>
    <w:multiLevelType w:val="hybridMultilevel"/>
    <w:tmpl w:val="82323F1E"/>
    <w:lvl w:ilvl="0" w:tplc="DC1CB3EC">
      <w:start w:val="1"/>
      <w:numFmt w:val="decimal"/>
      <w:lvlText w:val="%1."/>
      <w:lvlJc w:val="left"/>
      <w:pPr>
        <w:ind w:left="388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28503F"/>
    <w:multiLevelType w:val="hybridMultilevel"/>
    <w:tmpl w:val="B072B370"/>
    <w:lvl w:ilvl="0" w:tplc="04150017">
      <w:start w:val="1"/>
      <w:numFmt w:val="lowerLetter"/>
      <w:lvlText w:val="%1)"/>
      <w:lvlJc w:val="left"/>
      <w:pPr>
        <w:ind w:left="1211" w:hanging="360"/>
      </w:pPr>
    </w:lvl>
    <w:lvl w:ilvl="1" w:tplc="04150011">
      <w:start w:val="1"/>
      <w:numFmt w:val="decimal"/>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1023A"/>
    <w:multiLevelType w:val="hybridMultilevel"/>
    <w:tmpl w:val="EE921626"/>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28"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9" w15:restartNumberingAfterBreak="0">
    <w:nsid w:val="39D44BDF"/>
    <w:multiLevelType w:val="hybridMultilevel"/>
    <w:tmpl w:val="ECCE5B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5"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066FCD"/>
    <w:multiLevelType w:val="hybridMultilevel"/>
    <w:tmpl w:val="6E681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9538F7"/>
    <w:multiLevelType w:val="hybridMultilevel"/>
    <w:tmpl w:val="AA38C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2" w15:restartNumberingAfterBreak="0">
    <w:nsid w:val="4F50048E"/>
    <w:multiLevelType w:val="hybridMultilevel"/>
    <w:tmpl w:val="3B42AA7C"/>
    <w:lvl w:ilvl="0" w:tplc="70780E2E">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3"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E86848"/>
    <w:multiLevelType w:val="hybridMultilevel"/>
    <w:tmpl w:val="9CDC19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94738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0" w15:restartNumberingAfterBreak="0">
    <w:nsid w:val="5CEA44BB"/>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51"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F97231"/>
    <w:multiLevelType w:val="hybridMultilevel"/>
    <w:tmpl w:val="33129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F2AD1"/>
    <w:multiLevelType w:val="hybridMultilevel"/>
    <w:tmpl w:val="7B90E7B8"/>
    <w:lvl w:ilvl="0" w:tplc="D6A8786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5"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8" w15:restartNumberingAfterBreak="0">
    <w:nsid w:val="68500BA9"/>
    <w:multiLevelType w:val="hybridMultilevel"/>
    <w:tmpl w:val="E9E49770"/>
    <w:lvl w:ilvl="0" w:tplc="04150011">
      <w:start w:val="1"/>
      <w:numFmt w:val="decimal"/>
      <w:lvlText w:val="%1)"/>
      <w:lvlJc w:val="left"/>
      <w:pPr>
        <w:ind w:left="720" w:hanging="360"/>
      </w:pPr>
    </w:lvl>
    <w:lvl w:ilvl="1" w:tplc="2EBEA1AC">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2D3EF5"/>
    <w:multiLevelType w:val="hybridMultilevel"/>
    <w:tmpl w:val="5D74B77E"/>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2946243"/>
    <w:multiLevelType w:val="hybridMultilevel"/>
    <w:tmpl w:val="C59EEDB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2"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7"/>
  </w:num>
  <w:num w:numId="2">
    <w:abstractNumId w:val="56"/>
  </w:num>
  <w:num w:numId="3">
    <w:abstractNumId w:val="43"/>
  </w:num>
  <w:num w:numId="4">
    <w:abstractNumId w:val="26"/>
  </w:num>
  <w:num w:numId="5">
    <w:abstractNumId w:val="17"/>
  </w:num>
  <w:num w:numId="6">
    <w:abstractNumId w:val="15"/>
  </w:num>
  <w:num w:numId="7">
    <w:abstractNumId w:val="53"/>
  </w:num>
  <w:num w:numId="8">
    <w:abstractNumId w:val="18"/>
  </w:num>
  <w:num w:numId="9">
    <w:abstractNumId w:val="31"/>
  </w:num>
  <w:num w:numId="10">
    <w:abstractNumId w:val="10"/>
  </w:num>
  <w:num w:numId="11">
    <w:abstractNumId w:val="6"/>
  </w:num>
  <w:num w:numId="12">
    <w:abstractNumId w:val="21"/>
  </w:num>
  <w:num w:numId="13">
    <w:abstractNumId w:val="36"/>
  </w:num>
  <w:num w:numId="14">
    <w:abstractNumId w:val="4"/>
  </w:num>
  <w:num w:numId="15">
    <w:abstractNumId w:val="48"/>
  </w:num>
  <w:num w:numId="16">
    <w:abstractNumId w:val="63"/>
  </w:num>
  <w:num w:numId="17">
    <w:abstractNumId w:val="3"/>
  </w:num>
  <w:num w:numId="18">
    <w:abstractNumId w:val="9"/>
  </w:num>
  <w:num w:numId="19">
    <w:abstractNumId w:val="1"/>
  </w:num>
  <w:num w:numId="20">
    <w:abstractNumId w:val="20"/>
  </w:num>
  <w:num w:numId="21">
    <w:abstractNumId w:val="47"/>
  </w:num>
  <w:num w:numId="22">
    <w:abstractNumId w:val="51"/>
  </w:num>
  <w:num w:numId="23">
    <w:abstractNumId w:val="44"/>
  </w:num>
  <w:num w:numId="24">
    <w:abstractNumId w:val="33"/>
  </w:num>
  <w:num w:numId="25">
    <w:abstractNumId w:val="30"/>
  </w:num>
  <w:num w:numId="26">
    <w:abstractNumId w:val="40"/>
  </w:num>
  <w:num w:numId="27">
    <w:abstractNumId w:val="11"/>
  </w:num>
  <w:num w:numId="28">
    <w:abstractNumId w:val="28"/>
  </w:num>
  <w:num w:numId="29">
    <w:abstractNumId w:val="60"/>
  </w:num>
  <w:num w:numId="30">
    <w:abstractNumId w:val="39"/>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52"/>
  </w:num>
  <w:num w:numId="34">
    <w:abstractNumId w:val="27"/>
  </w:num>
  <w:num w:numId="35">
    <w:abstractNumId w:val="59"/>
  </w:num>
  <w:num w:numId="36">
    <w:abstractNumId w:val="0"/>
  </w:num>
  <w:num w:numId="37">
    <w:abstractNumId w:val="23"/>
  </w:num>
  <w:num w:numId="38">
    <w:abstractNumId w:val="13"/>
  </w:num>
  <w:num w:numId="39">
    <w:abstractNumId w:val="38"/>
  </w:num>
  <w:num w:numId="40">
    <w:abstractNumId w:val="19"/>
  </w:num>
  <w:num w:numId="41">
    <w:abstractNumId w:val="34"/>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2"/>
  </w:num>
  <w:num w:numId="48">
    <w:abstractNumId w:val="12"/>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2"/>
  </w:num>
  <w:num w:numId="52">
    <w:abstractNumId w:val="35"/>
  </w:num>
  <w:num w:numId="53">
    <w:abstractNumId w:val="25"/>
  </w:num>
  <w:num w:numId="54">
    <w:abstractNumId w:val="46"/>
  </w:num>
  <w:num w:numId="55">
    <w:abstractNumId w:val="14"/>
  </w:num>
  <w:num w:numId="56">
    <w:abstractNumId w:val="55"/>
  </w:num>
  <w:num w:numId="57">
    <w:abstractNumId w:val="45"/>
  </w:num>
  <w:num w:numId="58">
    <w:abstractNumId w:val="29"/>
  </w:num>
  <w:num w:numId="59">
    <w:abstractNumId w:val="61"/>
  </w:num>
  <w:num w:numId="60">
    <w:abstractNumId w:val="24"/>
  </w:num>
  <w:num w:numId="61">
    <w:abstractNumId w:val="54"/>
  </w:num>
  <w:num w:numId="62">
    <w:abstractNumId w:val="50"/>
  </w:num>
  <w:num w:numId="63">
    <w:abstractNumId w:val="27"/>
  </w:num>
  <w:num w:numId="64">
    <w:abstractNumId w:val="16"/>
  </w:num>
  <w:num w:numId="65">
    <w:abstractNumId w:val="42"/>
  </w:num>
  <w:num w:numId="66">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2"/>
    <w:rsid w:val="00002497"/>
    <w:rsid w:val="00002B1D"/>
    <w:rsid w:val="00006101"/>
    <w:rsid w:val="00006D6A"/>
    <w:rsid w:val="0001139C"/>
    <w:rsid w:val="0001282A"/>
    <w:rsid w:val="00024BDA"/>
    <w:rsid w:val="000257A2"/>
    <w:rsid w:val="00025D49"/>
    <w:rsid w:val="00034D21"/>
    <w:rsid w:val="00042BB8"/>
    <w:rsid w:val="000540ED"/>
    <w:rsid w:val="0005597F"/>
    <w:rsid w:val="000676EF"/>
    <w:rsid w:val="000756D8"/>
    <w:rsid w:val="00082840"/>
    <w:rsid w:val="00090FC2"/>
    <w:rsid w:val="000A4497"/>
    <w:rsid w:val="000B1DB6"/>
    <w:rsid w:val="000B373F"/>
    <w:rsid w:val="000B3EB0"/>
    <w:rsid w:val="000B52DE"/>
    <w:rsid w:val="000C53CD"/>
    <w:rsid w:val="000C7AF1"/>
    <w:rsid w:val="000E0C19"/>
    <w:rsid w:val="000E4D8E"/>
    <w:rsid w:val="000E5F35"/>
    <w:rsid w:val="000F154F"/>
    <w:rsid w:val="001015B4"/>
    <w:rsid w:val="0010422A"/>
    <w:rsid w:val="001112BC"/>
    <w:rsid w:val="00112494"/>
    <w:rsid w:val="001432E1"/>
    <w:rsid w:val="00143C19"/>
    <w:rsid w:val="00144729"/>
    <w:rsid w:val="001456FA"/>
    <w:rsid w:val="00175B1B"/>
    <w:rsid w:val="00191F98"/>
    <w:rsid w:val="00192D96"/>
    <w:rsid w:val="00196B21"/>
    <w:rsid w:val="001A10D0"/>
    <w:rsid w:val="001C37A3"/>
    <w:rsid w:val="001C5E5A"/>
    <w:rsid w:val="001C60D1"/>
    <w:rsid w:val="001E2D06"/>
    <w:rsid w:val="001E5A7D"/>
    <w:rsid w:val="001E703F"/>
    <w:rsid w:val="001F44B3"/>
    <w:rsid w:val="0020436B"/>
    <w:rsid w:val="002463B7"/>
    <w:rsid w:val="00253A56"/>
    <w:rsid w:val="00256434"/>
    <w:rsid w:val="00262A68"/>
    <w:rsid w:val="00262BB8"/>
    <w:rsid w:val="00266490"/>
    <w:rsid w:val="0027283E"/>
    <w:rsid w:val="00286385"/>
    <w:rsid w:val="002872E9"/>
    <w:rsid w:val="00292C25"/>
    <w:rsid w:val="00297263"/>
    <w:rsid w:val="002A063D"/>
    <w:rsid w:val="002A166C"/>
    <w:rsid w:val="002A1674"/>
    <w:rsid w:val="002A3B68"/>
    <w:rsid w:val="002A784C"/>
    <w:rsid w:val="002B4F50"/>
    <w:rsid w:val="002B5851"/>
    <w:rsid w:val="002B5F92"/>
    <w:rsid w:val="002B739B"/>
    <w:rsid w:val="002B7F96"/>
    <w:rsid w:val="002C321C"/>
    <w:rsid w:val="002C7300"/>
    <w:rsid w:val="002D0599"/>
    <w:rsid w:val="002D2D52"/>
    <w:rsid w:val="002D5A0E"/>
    <w:rsid w:val="002E006A"/>
    <w:rsid w:val="002E6521"/>
    <w:rsid w:val="002F4273"/>
    <w:rsid w:val="002F7698"/>
    <w:rsid w:val="002F771D"/>
    <w:rsid w:val="003053EC"/>
    <w:rsid w:val="00310356"/>
    <w:rsid w:val="0031177D"/>
    <w:rsid w:val="00311D00"/>
    <w:rsid w:val="003137CB"/>
    <w:rsid w:val="00320573"/>
    <w:rsid w:val="00320715"/>
    <w:rsid w:val="0032583E"/>
    <w:rsid w:val="00325B71"/>
    <w:rsid w:val="00326EE2"/>
    <w:rsid w:val="003341A3"/>
    <w:rsid w:val="00341B20"/>
    <w:rsid w:val="00351913"/>
    <w:rsid w:val="00352B48"/>
    <w:rsid w:val="00362EFC"/>
    <w:rsid w:val="003647C1"/>
    <w:rsid w:val="003702EB"/>
    <w:rsid w:val="00384AF5"/>
    <w:rsid w:val="00395434"/>
    <w:rsid w:val="003A04A8"/>
    <w:rsid w:val="003A4A12"/>
    <w:rsid w:val="003A690C"/>
    <w:rsid w:val="003B21F6"/>
    <w:rsid w:val="003C5B5D"/>
    <w:rsid w:val="003C7F82"/>
    <w:rsid w:val="003D6AAC"/>
    <w:rsid w:val="003E7830"/>
    <w:rsid w:val="003F24EA"/>
    <w:rsid w:val="003F7AB9"/>
    <w:rsid w:val="00401134"/>
    <w:rsid w:val="004200E6"/>
    <w:rsid w:val="00421413"/>
    <w:rsid w:val="0044299E"/>
    <w:rsid w:val="00442EE4"/>
    <w:rsid w:val="00464C92"/>
    <w:rsid w:val="004672DC"/>
    <w:rsid w:val="00472934"/>
    <w:rsid w:val="0048775E"/>
    <w:rsid w:val="004A126A"/>
    <w:rsid w:val="004A6637"/>
    <w:rsid w:val="004B4A13"/>
    <w:rsid w:val="004D14BC"/>
    <w:rsid w:val="004D3C2A"/>
    <w:rsid w:val="004F2FEF"/>
    <w:rsid w:val="004F49AD"/>
    <w:rsid w:val="004F5CB3"/>
    <w:rsid w:val="004F6FE5"/>
    <w:rsid w:val="00501AB6"/>
    <w:rsid w:val="0050260C"/>
    <w:rsid w:val="00503740"/>
    <w:rsid w:val="00505E63"/>
    <w:rsid w:val="00507D61"/>
    <w:rsid w:val="005107FE"/>
    <w:rsid w:val="00512196"/>
    <w:rsid w:val="005136D9"/>
    <w:rsid w:val="00517874"/>
    <w:rsid w:val="00517C10"/>
    <w:rsid w:val="00540F4E"/>
    <w:rsid w:val="00546883"/>
    <w:rsid w:val="0054743E"/>
    <w:rsid w:val="005559E2"/>
    <w:rsid w:val="005978B8"/>
    <w:rsid w:val="005A11E9"/>
    <w:rsid w:val="005A5A9C"/>
    <w:rsid w:val="005B7152"/>
    <w:rsid w:val="005C0ED2"/>
    <w:rsid w:val="005C4B14"/>
    <w:rsid w:val="005C5A78"/>
    <w:rsid w:val="005D3E54"/>
    <w:rsid w:val="005D7B8E"/>
    <w:rsid w:val="005E035D"/>
    <w:rsid w:val="005E147B"/>
    <w:rsid w:val="005E3448"/>
    <w:rsid w:val="005E74F7"/>
    <w:rsid w:val="005F4D3D"/>
    <w:rsid w:val="006003F8"/>
    <w:rsid w:val="00606FA2"/>
    <w:rsid w:val="0061536D"/>
    <w:rsid w:val="00624CF3"/>
    <w:rsid w:val="00626BB4"/>
    <w:rsid w:val="006355B5"/>
    <w:rsid w:val="0065474E"/>
    <w:rsid w:val="00655056"/>
    <w:rsid w:val="00661DDF"/>
    <w:rsid w:val="00662135"/>
    <w:rsid w:val="00667CDA"/>
    <w:rsid w:val="00670085"/>
    <w:rsid w:val="006736DF"/>
    <w:rsid w:val="00674763"/>
    <w:rsid w:val="00674FD0"/>
    <w:rsid w:val="0067799E"/>
    <w:rsid w:val="006919C4"/>
    <w:rsid w:val="00695D9F"/>
    <w:rsid w:val="006A4A0E"/>
    <w:rsid w:val="006B0190"/>
    <w:rsid w:val="006E09C4"/>
    <w:rsid w:val="006E328A"/>
    <w:rsid w:val="006E334B"/>
    <w:rsid w:val="006E4BE7"/>
    <w:rsid w:val="006E6AA5"/>
    <w:rsid w:val="00704CE9"/>
    <w:rsid w:val="00706E23"/>
    <w:rsid w:val="00714300"/>
    <w:rsid w:val="0071566C"/>
    <w:rsid w:val="00720D38"/>
    <w:rsid w:val="00727B32"/>
    <w:rsid w:val="0073201D"/>
    <w:rsid w:val="007327C7"/>
    <w:rsid w:val="00732D9B"/>
    <w:rsid w:val="00744813"/>
    <w:rsid w:val="007467B8"/>
    <w:rsid w:val="00751363"/>
    <w:rsid w:val="007532C9"/>
    <w:rsid w:val="0075378E"/>
    <w:rsid w:val="00755A0A"/>
    <w:rsid w:val="007613C0"/>
    <w:rsid w:val="00763635"/>
    <w:rsid w:val="00770981"/>
    <w:rsid w:val="00770C12"/>
    <w:rsid w:val="00774305"/>
    <w:rsid w:val="00787AAF"/>
    <w:rsid w:val="0079179E"/>
    <w:rsid w:val="00795066"/>
    <w:rsid w:val="00795E37"/>
    <w:rsid w:val="00795ED2"/>
    <w:rsid w:val="007964B6"/>
    <w:rsid w:val="007A5B18"/>
    <w:rsid w:val="007B2E4C"/>
    <w:rsid w:val="007B3357"/>
    <w:rsid w:val="007B6CC0"/>
    <w:rsid w:val="007C40E8"/>
    <w:rsid w:val="007D1A87"/>
    <w:rsid w:val="007D4E5D"/>
    <w:rsid w:val="007D62CC"/>
    <w:rsid w:val="007E1DEF"/>
    <w:rsid w:val="007E3E65"/>
    <w:rsid w:val="007F2019"/>
    <w:rsid w:val="007F2A75"/>
    <w:rsid w:val="007F3F52"/>
    <w:rsid w:val="007F71E0"/>
    <w:rsid w:val="007F7BE5"/>
    <w:rsid w:val="0080352F"/>
    <w:rsid w:val="008067F7"/>
    <w:rsid w:val="00812E0C"/>
    <w:rsid w:val="00817038"/>
    <w:rsid w:val="0082182A"/>
    <w:rsid w:val="00825624"/>
    <w:rsid w:val="00833A8A"/>
    <w:rsid w:val="008509D5"/>
    <w:rsid w:val="008536F5"/>
    <w:rsid w:val="00865474"/>
    <w:rsid w:val="0087639B"/>
    <w:rsid w:val="0088144F"/>
    <w:rsid w:val="008817FD"/>
    <w:rsid w:val="00881D3D"/>
    <w:rsid w:val="008828F4"/>
    <w:rsid w:val="00884E73"/>
    <w:rsid w:val="008867E6"/>
    <w:rsid w:val="00887C54"/>
    <w:rsid w:val="008909E8"/>
    <w:rsid w:val="008A261D"/>
    <w:rsid w:val="008A38C1"/>
    <w:rsid w:val="008A5D82"/>
    <w:rsid w:val="008B1CC5"/>
    <w:rsid w:val="008B20DF"/>
    <w:rsid w:val="008C5C8F"/>
    <w:rsid w:val="008D1B5C"/>
    <w:rsid w:val="008E2CBC"/>
    <w:rsid w:val="008E52F4"/>
    <w:rsid w:val="008F430D"/>
    <w:rsid w:val="008F6DA9"/>
    <w:rsid w:val="009055FF"/>
    <w:rsid w:val="0091022E"/>
    <w:rsid w:val="00913716"/>
    <w:rsid w:val="00921B86"/>
    <w:rsid w:val="009241B5"/>
    <w:rsid w:val="00926FC2"/>
    <w:rsid w:val="00930F22"/>
    <w:rsid w:val="00931F9E"/>
    <w:rsid w:val="00932C0C"/>
    <w:rsid w:val="00932FD6"/>
    <w:rsid w:val="009346FE"/>
    <w:rsid w:val="0094047A"/>
    <w:rsid w:val="00941B43"/>
    <w:rsid w:val="00944410"/>
    <w:rsid w:val="0094510E"/>
    <w:rsid w:val="00947CE5"/>
    <w:rsid w:val="00957015"/>
    <w:rsid w:val="0096021E"/>
    <w:rsid w:val="00963953"/>
    <w:rsid w:val="00964F2E"/>
    <w:rsid w:val="00970836"/>
    <w:rsid w:val="00975AE2"/>
    <w:rsid w:val="009821D0"/>
    <w:rsid w:val="009831C7"/>
    <w:rsid w:val="00983A63"/>
    <w:rsid w:val="009842B9"/>
    <w:rsid w:val="00987F5F"/>
    <w:rsid w:val="009A59F9"/>
    <w:rsid w:val="009A7A3A"/>
    <w:rsid w:val="009B25AE"/>
    <w:rsid w:val="009B36C4"/>
    <w:rsid w:val="009B6E83"/>
    <w:rsid w:val="009C6ADA"/>
    <w:rsid w:val="009E1F0A"/>
    <w:rsid w:val="009E2A48"/>
    <w:rsid w:val="009E2C6A"/>
    <w:rsid w:val="009E3643"/>
    <w:rsid w:val="009E542E"/>
    <w:rsid w:val="009E6DA9"/>
    <w:rsid w:val="009E75A1"/>
    <w:rsid w:val="009F0754"/>
    <w:rsid w:val="009F7194"/>
    <w:rsid w:val="009F7461"/>
    <w:rsid w:val="00A2000A"/>
    <w:rsid w:val="00A23FB3"/>
    <w:rsid w:val="00A26631"/>
    <w:rsid w:val="00A379F6"/>
    <w:rsid w:val="00A452F2"/>
    <w:rsid w:val="00A51F6B"/>
    <w:rsid w:val="00A71235"/>
    <w:rsid w:val="00A7566D"/>
    <w:rsid w:val="00A7573D"/>
    <w:rsid w:val="00A7790B"/>
    <w:rsid w:val="00A97708"/>
    <w:rsid w:val="00AA1CD5"/>
    <w:rsid w:val="00AC6370"/>
    <w:rsid w:val="00AD25B4"/>
    <w:rsid w:val="00AD2A9F"/>
    <w:rsid w:val="00AD3600"/>
    <w:rsid w:val="00AD6F6E"/>
    <w:rsid w:val="00AE0A5D"/>
    <w:rsid w:val="00AE1CC3"/>
    <w:rsid w:val="00AE41B2"/>
    <w:rsid w:val="00AE47A9"/>
    <w:rsid w:val="00AE527F"/>
    <w:rsid w:val="00AF2689"/>
    <w:rsid w:val="00AF78E8"/>
    <w:rsid w:val="00B00FD5"/>
    <w:rsid w:val="00B030F4"/>
    <w:rsid w:val="00B03D16"/>
    <w:rsid w:val="00B16613"/>
    <w:rsid w:val="00B271DA"/>
    <w:rsid w:val="00B33741"/>
    <w:rsid w:val="00B33C2B"/>
    <w:rsid w:val="00B35997"/>
    <w:rsid w:val="00B36994"/>
    <w:rsid w:val="00B373D6"/>
    <w:rsid w:val="00B47798"/>
    <w:rsid w:val="00B505D7"/>
    <w:rsid w:val="00B67505"/>
    <w:rsid w:val="00B75BA2"/>
    <w:rsid w:val="00B83C90"/>
    <w:rsid w:val="00BA1BAC"/>
    <w:rsid w:val="00BA7721"/>
    <w:rsid w:val="00BB215E"/>
    <w:rsid w:val="00BB3753"/>
    <w:rsid w:val="00BC18C5"/>
    <w:rsid w:val="00BD2313"/>
    <w:rsid w:val="00BD31E1"/>
    <w:rsid w:val="00BE2DFB"/>
    <w:rsid w:val="00BE2ECC"/>
    <w:rsid w:val="00BE3DE9"/>
    <w:rsid w:val="00BF34AA"/>
    <w:rsid w:val="00C04BE8"/>
    <w:rsid w:val="00C067AC"/>
    <w:rsid w:val="00C10F29"/>
    <w:rsid w:val="00C116FC"/>
    <w:rsid w:val="00C31B4E"/>
    <w:rsid w:val="00C3272F"/>
    <w:rsid w:val="00C3581C"/>
    <w:rsid w:val="00C36818"/>
    <w:rsid w:val="00C5184E"/>
    <w:rsid w:val="00C575C1"/>
    <w:rsid w:val="00C5773B"/>
    <w:rsid w:val="00C60D25"/>
    <w:rsid w:val="00C615C1"/>
    <w:rsid w:val="00C620BD"/>
    <w:rsid w:val="00C75B0E"/>
    <w:rsid w:val="00C81986"/>
    <w:rsid w:val="00C85574"/>
    <w:rsid w:val="00C85FCD"/>
    <w:rsid w:val="00C907BA"/>
    <w:rsid w:val="00C9098F"/>
    <w:rsid w:val="00C91F84"/>
    <w:rsid w:val="00C9539D"/>
    <w:rsid w:val="00CA09A4"/>
    <w:rsid w:val="00CA194E"/>
    <w:rsid w:val="00CB360C"/>
    <w:rsid w:val="00CB45DD"/>
    <w:rsid w:val="00CB5552"/>
    <w:rsid w:val="00CB7602"/>
    <w:rsid w:val="00CB7815"/>
    <w:rsid w:val="00CC4C1B"/>
    <w:rsid w:val="00CD1328"/>
    <w:rsid w:val="00CD6C28"/>
    <w:rsid w:val="00CE2DBB"/>
    <w:rsid w:val="00CE314F"/>
    <w:rsid w:val="00CF1748"/>
    <w:rsid w:val="00CF6453"/>
    <w:rsid w:val="00D10481"/>
    <w:rsid w:val="00D15785"/>
    <w:rsid w:val="00D16567"/>
    <w:rsid w:val="00D22FC2"/>
    <w:rsid w:val="00D27DB2"/>
    <w:rsid w:val="00D368DD"/>
    <w:rsid w:val="00D44772"/>
    <w:rsid w:val="00D525CE"/>
    <w:rsid w:val="00D53BA3"/>
    <w:rsid w:val="00D54313"/>
    <w:rsid w:val="00D54C07"/>
    <w:rsid w:val="00D64057"/>
    <w:rsid w:val="00D64C8D"/>
    <w:rsid w:val="00D83504"/>
    <w:rsid w:val="00D835B5"/>
    <w:rsid w:val="00D85F22"/>
    <w:rsid w:val="00D969A9"/>
    <w:rsid w:val="00DA0ED2"/>
    <w:rsid w:val="00DA6531"/>
    <w:rsid w:val="00DC0DA7"/>
    <w:rsid w:val="00DE1B67"/>
    <w:rsid w:val="00DE3B41"/>
    <w:rsid w:val="00DF4249"/>
    <w:rsid w:val="00E05FB3"/>
    <w:rsid w:val="00E068F4"/>
    <w:rsid w:val="00E10725"/>
    <w:rsid w:val="00E113A9"/>
    <w:rsid w:val="00E162E4"/>
    <w:rsid w:val="00E200CD"/>
    <w:rsid w:val="00E24B90"/>
    <w:rsid w:val="00E24C76"/>
    <w:rsid w:val="00E266F7"/>
    <w:rsid w:val="00E273FA"/>
    <w:rsid w:val="00E326BD"/>
    <w:rsid w:val="00E33365"/>
    <w:rsid w:val="00E4353D"/>
    <w:rsid w:val="00E45F1A"/>
    <w:rsid w:val="00E51499"/>
    <w:rsid w:val="00E57944"/>
    <w:rsid w:val="00E57EE9"/>
    <w:rsid w:val="00E757EB"/>
    <w:rsid w:val="00E86320"/>
    <w:rsid w:val="00EA0189"/>
    <w:rsid w:val="00EC15B9"/>
    <w:rsid w:val="00EC7E75"/>
    <w:rsid w:val="00EE0A22"/>
    <w:rsid w:val="00EE3017"/>
    <w:rsid w:val="00EE3782"/>
    <w:rsid w:val="00EE4516"/>
    <w:rsid w:val="00EF2EBF"/>
    <w:rsid w:val="00F03B13"/>
    <w:rsid w:val="00F1437E"/>
    <w:rsid w:val="00F16E03"/>
    <w:rsid w:val="00F21070"/>
    <w:rsid w:val="00F21F2F"/>
    <w:rsid w:val="00F256A1"/>
    <w:rsid w:val="00F3086B"/>
    <w:rsid w:val="00F3310A"/>
    <w:rsid w:val="00F338A6"/>
    <w:rsid w:val="00F41C84"/>
    <w:rsid w:val="00F42DDB"/>
    <w:rsid w:val="00F662F1"/>
    <w:rsid w:val="00F73F85"/>
    <w:rsid w:val="00F755A2"/>
    <w:rsid w:val="00F77C6B"/>
    <w:rsid w:val="00F95E1A"/>
    <w:rsid w:val="00F976EB"/>
    <w:rsid w:val="00FB249E"/>
    <w:rsid w:val="00FC2960"/>
    <w:rsid w:val="00FC5C9C"/>
    <w:rsid w:val="00FD0FB5"/>
    <w:rsid w:val="00FD143E"/>
    <w:rsid w:val="00FF2319"/>
    <w:rsid w:val="00FF33D0"/>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35"/>
      </w:numPr>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Nagłowek 3,Numerowanie,L1,Preambuła,Akapit z listą BS,Kolorowa lista — akcent 11,Dot pt,F5 List Paragraph,Recommendation,List Paragraph11,lp1,maz_wyliczenie,opis dzialania,K-P_odwolanie,A_wyliczenie,Akapit z listą 1"/>
    <w:basedOn w:val="Normalny"/>
    <w:link w:val="AkapitzlistZnak"/>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Nierozpoznanawzmianka1">
    <w:name w:val="Nierozpoznana wzmianka1"/>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normalny tekst Znak,Nagłowek 3 Znak,Numerowanie Znak,L1 Znak,Preambuła Znak,Akapit z listą BS Znak,Kolorowa lista — akcent 11 Znak,Dot pt Znak,F5 List Paragraph Znak,Recommendation Znak,List Paragraph11 Znak,lp1 Znak"/>
    <w:link w:val="Akapitzlist"/>
    <w:qFormat/>
    <w:locked/>
    <w:rsid w:val="007A5B18"/>
  </w:style>
  <w:style w:type="character" w:styleId="Odwoaniedokomentarza">
    <w:name w:val="annotation reference"/>
    <w:basedOn w:val="Domylnaczcionkaakapitu"/>
    <w:uiPriority w:val="99"/>
    <w:semiHidden/>
    <w:unhideWhenUsed/>
    <w:rsid w:val="00B271DA"/>
    <w:rPr>
      <w:sz w:val="16"/>
      <w:szCs w:val="16"/>
    </w:rPr>
  </w:style>
  <w:style w:type="paragraph" w:styleId="Tekstkomentarza">
    <w:name w:val="annotation text"/>
    <w:basedOn w:val="Normalny"/>
    <w:link w:val="TekstkomentarzaZnak"/>
    <w:uiPriority w:val="99"/>
    <w:semiHidden/>
    <w:unhideWhenUsed/>
    <w:rsid w:val="00B271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1DA"/>
    <w:rPr>
      <w:sz w:val="20"/>
      <w:szCs w:val="20"/>
    </w:rPr>
  </w:style>
  <w:style w:type="paragraph" w:styleId="Tematkomentarza">
    <w:name w:val="annotation subject"/>
    <w:basedOn w:val="Tekstkomentarza"/>
    <w:next w:val="Tekstkomentarza"/>
    <w:link w:val="TematkomentarzaZnak"/>
    <w:uiPriority w:val="99"/>
    <w:semiHidden/>
    <w:unhideWhenUsed/>
    <w:rsid w:val="00B271DA"/>
    <w:rPr>
      <w:b/>
      <w:bCs/>
    </w:rPr>
  </w:style>
  <w:style w:type="character" w:customStyle="1" w:styleId="TematkomentarzaZnak">
    <w:name w:val="Temat komentarza Znak"/>
    <w:basedOn w:val="TekstkomentarzaZnak"/>
    <w:link w:val="Tematkomentarza"/>
    <w:uiPriority w:val="99"/>
    <w:semiHidden/>
    <w:rsid w:val="00B27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140">
      <w:bodyDiv w:val="1"/>
      <w:marLeft w:val="0"/>
      <w:marRight w:val="0"/>
      <w:marTop w:val="0"/>
      <w:marBottom w:val="0"/>
      <w:divBdr>
        <w:top w:val="none" w:sz="0" w:space="0" w:color="auto"/>
        <w:left w:val="none" w:sz="0" w:space="0" w:color="auto"/>
        <w:bottom w:val="none" w:sz="0" w:space="0" w:color="auto"/>
        <w:right w:val="none" w:sz="0" w:space="0" w:color="auto"/>
      </w:divBdr>
    </w:div>
    <w:div w:id="1024600804">
      <w:bodyDiv w:val="1"/>
      <w:marLeft w:val="0"/>
      <w:marRight w:val="0"/>
      <w:marTop w:val="0"/>
      <w:marBottom w:val="0"/>
      <w:divBdr>
        <w:top w:val="none" w:sz="0" w:space="0" w:color="auto"/>
        <w:left w:val="none" w:sz="0" w:space="0" w:color="auto"/>
        <w:bottom w:val="none" w:sz="0" w:space="0" w:color="auto"/>
        <w:right w:val="none" w:sz="0" w:space="0" w:color="auto"/>
      </w:divBdr>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mbel@domani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2972-4F52-4A28-9DBD-CD119195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26</Pages>
  <Words>11098</Words>
  <Characters>66594</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7</cp:revision>
  <cp:lastPrinted>2021-05-06T05:43:00Z</cp:lastPrinted>
  <dcterms:created xsi:type="dcterms:W3CDTF">2022-04-26T10:40:00Z</dcterms:created>
  <dcterms:modified xsi:type="dcterms:W3CDTF">2022-04-27T13:46:00Z</dcterms:modified>
</cp:coreProperties>
</file>