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Domanicach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26 kwietnia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Domanice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29 maja 2022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1319, z 2021 r. poz. 1834 i 2054 oraz z 2022 r. poz. 655</w:t>
      </w:r>
      <w:r w:rsidRPr="00A23DDE">
        <w:rPr>
          <w:rFonts w:ascii="Times New Roman" w:hAnsi="Times New Roman" w:cs="Times New Roman"/>
          <w:color w:val="000000"/>
        </w:rPr>
        <w:t>) Gminna Komisja Wyborcza w Domanicach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Domanice zarządzonych na dzień 29 maja 2022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KĘMPKA Emilia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Przywory Małe,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EMILIA KĘMPKA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Domanicach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25687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bookmarkStart w:id="0" w:name="_GoBack"/>
      <w:bookmarkEnd w:id="0"/>
      <w:r w:rsidR="00E35E8C" w:rsidRPr="00A23DDE">
        <w:rPr>
          <w:rFonts w:ascii="Times New Roman" w:hAnsi="Times New Roman" w:cs="Times New Roman"/>
          <w:b/>
          <w:bCs/>
          <w:color w:val="000000"/>
        </w:rPr>
        <w:t>Marzena Wysocka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B1" w:rsidRDefault="00C24DB1">
      <w:pPr>
        <w:rPr>
          <w:rFonts w:hint="eastAsia"/>
        </w:rPr>
      </w:pPr>
      <w:r>
        <w:separator/>
      </w:r>
    </w:p>
  </w:endnote>
  <w:endnote w:type="continuationSeparator" w:id="0">
    <w:p w:rsidR="00C24DB1" w:rsidRDefault="00C24D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B1" w:rsidRDefault="00C24DB1">
      <w:pPr>
        <w:rPr>
          <w:rFonts w:hint="eastAsia"/>
        </w:rPr>
      </w:pPr>
      <w:r>
        <w:separator/>
      </w:r>
    </w:p>
  </w:footnote>
  <w:footnote w:type="continuationSeparator" w:id="0">
    <w:p w:rsidR="00C24DB1" w:rsidRDefault="00C24D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56877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24DB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0836-9AE4-43FE-89D2-D897515B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dc:description/>
  <cp:lastModifiedBy>Marcin Rombel</cp:lastModifiedBy>
  <cp:revision>2</cp:revision>
  <dcterms:created xsi:type="dcterms:W3CDTF">2022-04-26T08:15:00Z</dcterms:created>
  <dcterms:modified xsi:type="dcterms:W3CDTF">2022-04-26T08:15:00Z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